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0665E" w:rsidRPr="00E87DAB" w:rsidRDefault="00165BF4" w:rsidP="0000665E">
      <w:pPr>
        <w:jc w:val="center"/>
        <w:rPr>
          <w:rFonts w:asciiTheme="minorHAnsi" w:hAnsiTheme="minorHAnsi" w:cstheme="minorHAnsi"/>
          <w:b/>
          <w:bCs/>
          <w:color w:val="000000" w:themeColor="text1"/>
        </w:rPr>
      </w:pPr>
      <w:r>
        <w:rPr>
          <w:rFonts w:asciiTheme="minorHAnsi" w:hAnsiTheme="minorHAnsi" w:cstheme="minorHAnsi"/>
          <w:b/>
          <w:bCs/>
          <w:color w:val="000000" w:themeColor="text1"/>
        </w:rPr>
        <w:t>RÜŞVET VE YOLSUZL</w:t>
      </w:r>
      <w:r w:rsidR="00064E34">
        <w:rPr>
          <w:rFonts w:asciiTheme="minorHAnsi" w:hAnsiTheme="minorHAnsi" w:cstheme="minorHAnsi"/>
          <w:b/>
          <w:bCs/>
          <w:color w:val="000000" w:themeColor="text1"/>
        </w:rPr>
        <w:t xml:space="preserve">UĞUN ÖNLENMESİ </w:t>
      </w:r>
      <w:r w:rsidR="00A64322" w:rsidRPr="00E87DAB">
        <w:rPr>
          <w:rFonts w:asciiTheme="minorHAnsi" w:hAnsiTheme="minorHAnsi" w:cstheme="minorHAnsi"/>
          <w:b/>
          <w:bCs/>
          <w:color w:val="000000" w:themeColor="text1"/>
        </w:rPr>
        <w:t>POLİTİKASI</w:t>
      </w:r>
    </w:p>
    <w:p w:rsidR="00AC4400" w:rsidRPr="00E87DAB" w:rsidRDefault="00AC4400" w:rsidP="0000665E">
      <w:pPr>
        <w:jc w:val="center"/>
        <w:rPr>
          <w:rFonts w:asciiTheme="minorHAnsi" w:hAnsiTheme="minorHAnsi" w:cstheme="minorHAnsi"/>
          <w:b/>
          <w:bCs/>
          <w:color w:val="000000" w:themeColor="text1"/>
        </w:rPr>
      </w:pPr>
      <w:r w:rsidRPr="00E87DAB">
        <w:rPr>
          <w:rFonts w:asciiTheme="minorHAnsi" w:hAnsiTheme="minorHAnsi" w:cstheme="minorHAnsi"/>
          <w:b/>
          <w:bCs/>
          <w:color w:val="000000" w:themeColor="text1"/>
        </w:rPr>
        <w:t xml:space="preserve">(Son Güncelleme: </w:t>
      </w:r>
      <w:r w:rsidR="00974C75">
        <w:rPr>
          <w:rFonts w:asciiTheme="minorHAnsi" w:hAnsiTheme="minorHAnsi" w:cstheme="minorHAnsi"/>
          <w:b/>
          <w:bCs/>
          <w:color w:val="000000" w:themeColor="text1"/>
        </w:rPr>
        <w:t>3</w:t>
      </w:r>
      <w:r w:rsidR="00064E34">
        <w:rPr>
          <w:rFonts w:asciiTheme="minorHAnsi" w:hAnsiTheme="minorHAnsi" w:cstheme="minorHAnsi"/>
          <w:b/>
          <w:bCs/>
          <w:color w:val="000000" w:themeColor="text1"/>
        </w:rPr>
        <w:t>1</w:t>
      </w:r>
      <w:r w:rsidR="00974C75">
        <w:rPr>
          <w:rFonts w:asciiTheme="minorHAnsi" w:hAnsiTheme="minorHAnsi" w:cstheme="minorHAnsi"/>
          <w:b/>
          <w:bCs/>
          <w:color w:val="000000" w:themeColor="text1"/>
        </w:rPr>
        <w:t>.</w:t>
      </w:r>
      <w:r w:rsidRPr="00E87DAB">
        <w:rPr>
          <w:rFonts w:asciiTheme="minorHAnsi" w:hAnsiTheme="minorHAnsi" w:cstheme="minorHAnsi"/>
          <w:b/>
          <w:bCs/>
          <w:color w:val="000000" w:themeColor="text1"/>
        </w:rPr>
        <w:t>10.2025)</w:t>
      </w:r>
    </w:p>
    <w:p w:rsidR="0000665E" w:rsidRPr="00E87DAB" w:rsidRDefault="0000665E" w:rsidP="0000665E">
      <w:pPr>
        <w:jc w:val="center"/>
        <w:rPr>
          <w:rFonts w:asciiTheme="minorHAnsi" w:hAnsiTheme="minorHAnsi" w:cstheme="minorHAnsi"/>
          <w:b/>
          <w:bCs/>
          <w:color w:val="000000" w:themeColor="text1"/>
        </w:rPr>
      </w:pPr>
    </w:p>
    <w:p w:rsidR="00492B5B" w:rsidRPr="00E87DAB" w:rsidRDefault="00A64322" w:rsidP="00492B5B">
      <w:pPr>
        <w:pStyle w:val="AralkYok"/>
        <w:numPr>
          <w:ilvl w:val="0"/>
          <w:numId w:val="39"/>
        </w:numPr>
        <w:tabs>
          <w:tab w:val="left" w:pos="426"/>
        </w:tabs>
        <w:ind w:left="0" w:firstLine="0"/>
        <w:rPr>
          <w:rFonts w:asciiTheme="minorHAnsi" w:hAnsiTheme="minorHAnsi" w:cstheme="minorHAnsi"/>
          <w:b/>
          <w:bCs/>
          <w:u w:val="single"/>
        </w:rPr>
      </w:pPr>
      <w:r w:rsidRPr="00E87DAB">
        <w:rPr>
          <w:rFonts w:asciiTheme="minorHAnsi" w:hAnsiTheme="minorHAnsi" w:cstheme="minorHAnsi"/>
          <w:b/>
          <w:bCs/>
          <w:u w:val="single"/>
        </w:rPr>
        <w:t>GİRİŞ</w:t>
      </w:r>
    </w:p>
    <w:p w:rsidR="00974C75" w:rsidRPr="00A160DB" w:rsidRDefault="00163351" w:rsidP="008A1D6C">
      <w:pPr>
        <w:pStyle w:val="NormalWeb"/>
        <w:jc w:val="both"/>
        <w:rPr>
          <w:rFonts w:asciiTheme="minorHAnsi" w:hAnsiTheme="minorHAnsi" w:cstheme="minorHAnsi"/>
        </w:rPr>
      </w:pPr>
      <w:proofErr w:type="spellStart"/>
      <w:r w:rsidRPr="00A160DB">
        <w:rPr>
          <w:rFonts w:asciiTheme="minorHAnsi" w:hAnsiTheme="minorHAnsi" w:cstheme="minorHAnsi"/>
          <w:b/>
          <w:bCs/>
        </w:rPr>
        <w:t>NoblePath</w:t>
      </w:r>
      <w:proofErr w:type="spellEnd"/>
      <w:r w:rsidRPr="00A160DB">
        <w:rPr>
          <w:rFonts w:asciiTheme="minorHAnsi" w:hAnsiTheme="minorHAnsi" w:cstheme="minorHAnsi"/>
          <w:b/>
          <w:bCs/>
        </w:rPr>
        <w:t xml:space="preserve"> CRO Klinik Araştırma Eğitim ve Danışmanlık Limited Şirketi</w:t>
      </w:r>
      <w:r w:rsidRPr="00A160DB">
        <w:rPr>
          <w:rFonts w:asciiTheme="minorHAnsi" w:hAnsiTheme="minorHAnsi" w:cstheme="minorHAnsi"/>
        </w:rPr>
        <w:t xml:space="preserve"> (Şirket), klinik araştırmalar alanında faaliyet gösteren ve uluslararası iş birlikleriyle çalışmalarını sürdüren sözleşmeli araştırma kuruluşudur. </w:t>
      </w:r>
      <w:r w:rsidR="00974C75" w:rsidRPr="00A160DB">
        <w:rPr>
          <w:rFonts w:asciiTheme="minorHAnsi" w:hAnsiTheme="minorHAnsi" w:cstheme="minorHAnsi"/>
        </w:rPr>
        <w:t>Şirketimiz etik bütünlüğü; bilimsel tarafsızlığın</w:t>
      </w:r>
      <w:r w:rsidR="00A160DB" w:rsidRPr="00A160DB">
        <w:rPr>
          <w:rFonts w:asciiTheme="minorHAnsi" w:hAnsiTheme="minorHAnsi" w:cstheme="minorHAnsi"/>
        </w:rPr>
        <w:t>, hukuka bağlılığın ve</w:t>
      </w:r>
      <w:r w:rsidR="00974C75" w:rsidRPr="00A160DB">
        <w:rPr>
          <w:rFonts w:asciiTheme="minorHAnsi" w:hAnsiTheme="minorHAnsi" w:cstheme="minorHAnsi"/>
        </w:rPr>
        <w:t xml:space="preserve"> kurumsal güvenilirliğin temel unsuru olarak görür.</w:t>
      </w:r>
    </w:p>
    <w:p w:rsidR="00A160DB" w:rsidRPr="00A160DB" w:rsidRDefault="00A160DB" w:rsidP="00A160DB">
      <w:pPr>
        <w:pStyle w:val="NormalWeb"/>
        <w:jc w:val="both"/>
        <w:rPr>
          <w:rFonts w:asciiTheme="minorHAnsi" w:hAnsiTheme="minorHAnsi" w:cstheme="minorHAnsi"/>
        </w:rPr>
      </w:pPr>
      <w:r w:rsidRPr="00D34276">
        <w:rPr>
          <w:rFonts w:asciiTheme="minorHAnsi" w:hAnsiTheme="minorHAnsi" w:cstheme="minorHAnsi"/>
          <w:b/>
          <w:bCs/>
        </w:rPr>
        <w:t>Rüşvet ve Yolsuzluğun Önlenmesi Politikası;</w:t>
      </w:r>
      <w:r w:rsidRPr="00A160DB">
        <w:rPr>
          <w:rFonts w:asciiTheme="minorHAnsi" w:hAnsiTheme="minorHAnsi" w:cstheme="minorHAnsi"/>
        </w:rPr>
        <w:t xml:space="preserve"> </w:t>
      </w:r>
      <w:r w:rsidRPr="00A160DB">
        <w:rPr>
          <w:rFonts w:asciiTheme="minorHAnsi" w:hAnsiTheme="minorHAnsi" w:cstheme="minorHAnsi"/>
        </w:rPr>
        <w:t>ş</w:t>
      </w:r>
      <w:r w:rsidRPr="00A160DB">
        <w:rPr>
          <w:rFonts w:asciiTheme="minorHAnsi" w:hAnsiTheme="minorHAnsi" w:cstheme="minorHAnsi"/>
        </w:rPr>
        <w:t xml:space="preserve">irket çalışanlarının, yöneticilerinin, iş ortaklarının, sponsorların, araştırmacıların ve tedarikçilerinin tüm iş süreçlerinde </w:t>
      </w:r>
      <w:r w:rsidRPr="00A160DB">
        <w:rPr>
          <w:rStyle w:val="Gl"/>
          <w:rFonts w:asciiTheme="minorHAnsi" w:eastAsiaTheme="majorEastAsia" w:hAnsiTheme="minorHAnsi" w:cstheme="minorHAnsi"/>
        </w:rPr>
        <w:t>dürüstlük, şeffaflık, tarafsızlık ve hesap verebilirlik</w:t>
      </w:r>
      <w:r w:rsidRPr="00A160DB">
        <w:rPr>
          <w:rFonts w:asciiTheme="minorHAnsi" w:hAnsiTheme="minorHAnsi" w:cstheme="minorHAnsi"/>
        </w:rPr>
        <w:t xml:space="preserve"> </w:t>
      </w:r>
      <w:r w:rsidRPr="00D34276">
        <w:rPr>
          <w:rFonts w:asciiTheme="minorHAnsi" w:hAnsiTheme="minorHAnsi" w:cstheme="minorHAnsi"/>
          <w:b/>
          <w:bCs/>
        </w:rPr>
        <w:t>ilkelerine</w:t>
      </w:r>
      <w:r w:rsidRPr="00A160DB">
        <w:rPr>
          <w:rFonts w:asciiTheme="minorHAnsi" w:hAnsiTheme="minorHAnsi" w:cstheme="minorHAnsi"/>
        </w:rPr>
        <w:t xml:space="preserve"> uygun hareket etmelerini sağlamak amacıyla hazırlanmıştır.</w:t>
      </w:r>
      <w:r w:rsidRPr="00A160DB">
        <w:rPr>
          <w:rFonts w:asciiTheme="minorHAnsi" w:hAnsiTheme="minorHAnsi" w:cstheme="minorHAnsi"/>
        </w:rPr>
        <w:t xml:space="preserve"> </w:t>
      </w:r>
      <w:r w:rsidRPr="00A160DB">
        <w:rPr>
          <w:rFonts w:asciiTheme="minorHAnsi" w:hAnsiTheme="minorHAnsi" w:cstheme="minorHAnsi"/>
        </w:rPr>
        <w:t xml:space="preserve">Bu politika, her türlü </w:t>
      </w:r>
      <w:r w:rsidRPr="00A160DB">
        <w:rPr>
          <w:rStyle w:val="Gl"/>
          <w:rFonts w:asciiTheme="minorHAnsi" w:eastAsiaTheme="majorEastAsia" w:hAnsiTheme="minorHAnsi" w:cstheme="minorHAnsi"/>
        </w:rPr>
        <w:t>rüşvet, uygunsuz menfaat sağlama, etik dışı teşvik, kolaylaştırıcı ödeme veya çıkar ilişkisi</w:t>
      </w:r>
      <w:r w:rsidRPr="00A160DB">
        <w:rPr>
          <w:rFonts w:asciiTheme="minorHAnsi" w:hAnsiTheme="minorHAnsi" w:cstheme="minorHAnsi"/>
        </w:rPr>
        <w:t xml:space="preserve"> </w:t>
      </w:r>
      <w:r w:rsidRPr="00A160DB">
        <w:rPr>
          <w:rFonts w:asciiTheme="minorHAnsi" w:hAnsiTheme="minorHAnsi" w:cstheme="minorHAnsi"/>
          <w:b/>
          <w:bCs/>
        </w:rPr>
        <w:t>riskini önlemek</w:t>
      </w:r>
      <w:r w:rsidRPr="00A160DB">
        <w:rPr>
          <w:rFonts w:asciiTheme="minorHAnsi" w:hAnsiTheme="minorHAnsi" w:cstheme="minorHAnsi"/>
        </w:rPr>
        <w:t xml:space="preserve"> ve bu tür davranışların </w:t>
      </w:r>
      <w:r w:rsidR="00D34276">
        <w:rPr>
          <w:rFonts w:asciiTheme="minorHAnsi" w:hAnsiTheme="minorHAnsi" w:cstheme="minorHAnsi"/>
        </w:rPr>
        <w:t>şirket</w:t>
      </w:r>
      <w:r w:rsidRPr="00A160DB">
        <w:rPr>
          <w:rFonts w:asciiTheme="minorHAnsi" w:hAnsiTheme="minorHAnsi" w:cstheme="minorHAnsi"/>
        </w:rPr>
        <w:t xml:space="preserve"> kültürü içinde hiçbir biçimde yer bulmamasını teminat altına almak için oluşturulmuştur.</w:t>
      </w:r>
    </w:p>
    <w:p w:rsidR="00A160DB" w:rsidRPr="00A160DB" w:rsidRDefault="00A160DB" w:rsidP="00A160DB">
      <w:pPr>
        <w:pStyle w:val="NormalWeb"/>
        <w:jc w:val="both"/>
        <w:rPr>
          <w:rFonts w:asciiTheme="minorHAnsi" w:hAnsiTheme="minorHAnsi" w:cstheme="minorHAnsi"/>
        </w:rPr>
      </w:pPr>
      <w:proofErr w:type="spellStart"/>
      <w:r w:rsidRPr="00A160DB">
        <w:rPr>
          <w:rFonts w:asciiTheme="minorHAnsi" w:hAnsiTheme="minorHAnsi" w:cstheme="minorHAnsi"/>
        </w:rPr>
        <w:t>NoblePath</w:t>
      </w:r>
      <w:proofErr w:type="spellEnd"/>
      <w:r w:rsidRPr="00A160DB">
        <w:rPr>
          <w:rFonts w:asciiTheme="minorHAnsi" w:hAnsiTheme="minorHAnsi" w:cstheme="minorHAnsi"/>
        </w:rPr>
        <w:t xml:space="preserve"> CRO, etik yönetimini yalnızca ihlal sonrası yaptırımlar üzerinden değil; </w:t>
      </w:r>
      <w:r w:rsidRPr="00A160DB">
        <w:rPr>
          <w:rStyle w:val="Gl"/>
          <w:rFonts w:asciiTheme="minorHAnsi" w:eastAsiaTheme="majorEastAsia" w:hAnsiTheme="minorHAnsi" w:cstheme="minorHAnsi"/>
          <w:b w:val="0"/>
          <w:bCs w:val="0"/>
        </w:rPr>
        <w:t>önleme, farkındalık, denetim ve sürekli öğrenme</w:t>
      </w:r>
      <w:r w:rsidRPr="00A160DB">
        <w:rPr>
          <w:rFonts w:asciiTheme="minorHAnsi" w:hAnsiTheme="minorHAnsi" w:cstheme="minorHAnsi"/>
        </w:rPr>
        <w:t xml:space="preserve"> ekseninde işleyen bütüncül bir sistem olarak ele alır.</w:t>
      </w:r>
      <w:r w:rsidRPr="00A160DB">
        <w:rPr>
          <w:rFonts w:asciiTheme="minorHAnsi" w:hAnsiTheme="minorHAnsi" w:cstheme="minorHAnsi"/>
        </w:rPr>
        <w:t xml:space="preserve"> </w:t>
      </w:r>
      <w:r w:rsidRPr="00A160DB">
        <w:rPr>
          <w:rFonts w:asciiTheme="minorHAnsi" w:hAnsiTheme="minorHAnsi" w:cstheme="minorHAnsi"/>
        </w:rPr>
        <w:t>Bu sistem</w:t>
      </w:r>
      <w:r w:rsidRPr="00A160DB">
        <w:rPr>
          <w:rFonts w:asciiTheme="minorHAnsi" w:hAnsiTheme="minorHAnsi" w:cstheme="minorHAnsi"/>
        </w:rPr>
        <w:t>;</w:t>
      </w:r>
      <w:r w:rsidRPr="00A160DB">
        <w:rPr>
          <w:rFonts w:asciiTheme="minorHAnsi" w:hAnsiTheme="minorHAnsi" w:cstheme="minorHAnsi"/>
        </w:rPr>
        <w:t xml:space="preserve"> </w:t>
      </w:r>
      <w:r w:rsidRPr="00D34276">
        <w:rPr>
          <w:rStyle w:val="Gl"/>
          <w:rFonts w:asciiTheme="minorHAnsi" w:eastAsiaTheme="majorEastAsia" w:hAnsiTheme="minorHAnsi" w:cstheme="minorHAnsi"/>
          <w:b w:val="0"/>
          <w:bCs w:val="0"/>
        </w:rPr>
        <w:t>etik davranışın kurumsal refleks haline getirilmesini</w:t>
      </w:r>
      <w:r w:rsidRPr="00A160DB">
        <w:rPr>
          <w:rFonts w:asciiTheme="minorHAnsi" w:hAnsiTheme="minorHAnsi" w:cstheme="minorHAnsi"/>
        </w:rPr>
        <w:t xml:space="preserve"> amaçlar.</w:t>
      </w:r>
      <w:r w:rsidRPr="00A160DB">
        <w:rPr>
          <w:rFonts w:asciiTheme="minorHAnsi" w:hAnsiTheme="minorHAnsi" w:cstheme="minorHAnsi"/>
        </w:rPr>
        <w:t xml:space="preserve"> </w:t>
      </w:r>
      <w:r w:rsidRPr="00A160DB">
        <w:rPr>
          <w:rFonts w:asciiTheme="minorHAnsi" w:hAnsiTheme="minorHAnsi" w:cstheme="minorHAnsi"/>
        </w:rPr>
        <w:t>Bu nedenle Rüşvet ve Yolsuzluğun Önlenmesi</w:t>
      </w:r>
      <w:r w:rsidR="00D34276">
        <w:rPr>
          <w:rFonts w:asciiTheme="minorHAnsi" w:hAnsiTheme="minorHAnsi" w:cstheme="minorHAnsi"/>
        </w:rPr>
        <w:t xml:space="preserve"> </w:t>
      </w:r>
      <w:r w:rsidRPr="00A160DB">
        <w:rPr>
          <w:rFonts w:asciiTheme="minorHAnsi" w:hAnsiTheme="minorHAnsi" w:cstheme="minorHAnsi"/>
        </w:rPr>
        <w:t xml:space="preserve">Politikası; </w:t>
      </w:r>
      <w:r w:rsidRPr="00A160DB">
        <w:rPr>
          <w:rStyle w:val="Gl"/>
          <w:rFonts w:asciiTheme="minorHAnsi" w:eastAsiaTheme="majorEastAsia" w:hAnsiTheme="minorHAnsi" w:cstheme="minorHAnsi"/>
        </w:rPr>
        <w:t>Hediye ve Ağırlama Politikası</w:t>
      </w:r>
      <w:r w:rsidRPr="00A160DB">
        <w:rPr>
          <w:rFonts w:asciiTheme="minorHAnsi" w:hAnsiTheme="minorHAnsi" w:cstheme="minorHAnsi"/>
        </w:rPr>
        <w:t xml:space="preserve"> ile </w:t>
      </w:r>
      <w:r w:rsidRPr="00A160DB">
        <w:rPr>
          <w:rStyle w:val="Gl"/>
          <w:rFonts w:asciiTheme="minorHAnsi" w:eastAsiaTheme="majorEastAsia" w:hAnsiTheme="minorHAnsi" w:cstheme="minorHAnsi"/>
        </w:rPr>
        <w:t>Çıkar Çatışmasını Önleme Politikası</w:t>
      </w:r>
      <w:r w:rsidRPr="00A160DB">
        <w:rPr>
          <w:rFonts w:asciiTheme="minorHAnsi" w:hAnsiTheme="minorHAnsi" w:cstheme="minorHAnsi"/>
        </w:rPr>
        <w:t xml:space="preserve"> ile birlikte uygulanır ve bu üç politika, Şirketimizin </w:t>
      </w:r>
      <w:r w:rsidRPr="00A160DB">
        <w:rPr>
          <w:rStyle w:val="Gl"/>
          <w:rFonts w:asciiTheme="minorHAnsi" w:eastAsiaTheme="majorEastAsia" w:hAnsiTheme="minorHAnsi" w:cstheme="minorHAnsi"/>
        </w:rPr>
        <w:t>etik uyum mimarisinin</w:t>
      </w:r>
      <w:r w:rsidRPr="00A160DB">
        <w:rPr>
          <w:rFonts w:asciiTheme="minorHAnsi" w:hAnsiTheme="minorHAnsi" w:cstheme="minorHAnsi"/>
        </w:rPr>
        <w:t xml:space="preserve"> birbirini tamamlayan halkalarını oluşturur.</w:t>
      </w:r>
    </w:p>
    <w:p w:rsidR="00A160DB" w:rsidRPr="00A160DB" w:rsidRDefault="00A160DB" w:rsidP="00A160DB">
      <w:pPr>
        <w:pStyle w:val="NormalWeb"/>
        <w:jc w:val="both"/>
        <w:rPr>
          <w:rFonts w:asciiTheme="minorHAnsi" w:hAnsiTheme="minorHAnsi" w:cstheme="minorHAnsi"/>
        </w:rPr>
      </w:pPr>
      <w:r w:rsidRPr="00A160DB">
        <w:rPr>
          <w:rFonts w:asciiTheme="minorHAnsi" w:hAnsiTheme="minorHAnsi" w:cstheme="minorHAnsi"/>
        </w:rPr>
        <w:t>Bu politikalar arasındaki dinamik denge, etik yönetim sistemimizin temelidir:</w:t>
      </w:r>
      <w:r w:rsidRPr="00A160DB">
        <w:rPr>
          <w:rFonts w:asciiTheme="minorHAnsi" w:hAnsiTheme="minorHAnsi" w:cstheme="minorHAnsi"/>
        </w:rPr>
        <w:t xml:space="preserve"> </w:t>
      </w:r>
      <w:r w:rsidRPr="00A160DB">
        <w:rPr>
          <w:rStyle w:val="Gl"/>
          <w:rFonts w:asciiTheme="minorHAnsi" w:eastAsiaTheme="majorEastAsia" w:hAnsiTheme="minorHAnsi" w:cstheme="minorHAnsi"/>
        </w:rPr>
        <w:t>Rüşvet ve Yolsuzluğun Önlenmesi Politikası</w:t>
      </w:r>
      <w:r w:rsidRPr="00A160DB">
        <w:rPr>
          <w:rFonts w:asciiTheme="minorHAnsi" w:hAnsiTheme="minorHAnsi" w:cstheme="minorHAnsi"/>
        </w:rPr>
        <w:t>, yasa dışı veya etik dışı menfaat sağlanmasını engelleyen çerçeveyi belirler.</w:t>
      </w:r>
      <w:r w:rsidRPr="00A160DB">
        <w:rPr>
          <w:rFonts w:asciiTheme="minorHAnsi" w:hAnsiTheme="minorHAnsi" w:cstheme="minorHAnsi"/>
        </w:rPr>
        <w:t xml:space="preserve"> </w:t>
      </w:r>
      <w:r w:rsidRPr="00A160DB">
        <w:rPr>
          <w:rStyle w:val="Gl"/>
          <w:rFonts w:asciiTheme="minorHAnsi" w:eastAsiaTheme="majorEastAsia" w:hAnsiTheme="minorHAnsi" w:cstheme="minorHAnsi"/>
        </w:rPr>
        <w:t>Hediye ve Ağırlama Politikası</w:t>
      </w:r>
      <w:r w:rsidRPr="00A160DB">
        <w:rPr>
          <w:rFonts w:asciiTheme="minorHAnsi" w:hAnsiTheme="minorHAnsi" w:cstheme="minorHAnsi"/>
        </w:rPr>
        <w:t>, bireysel etkileşimlerde bu çerçevenin sınırlarını netleştirir.</w:t>
      </w:r>
      <w:r w:rsidRPr="00A160DB">
        <w:rPr>
          <w:rFonts w:asciiTheme="minorHAnsi" w:hAnsiTheme="minorHAnsi" w:cstheme="minorHAnsi"/>
        </w:rPr>
        <w:t xml:space="preserve"> </w:t>
      </w:r>
      <w:r w:rsidRPr="00A160DB">
        <w:rPr>
          <w:rStyle w:val="Gl"/>
          <w:rFonts w:asciiTheme="minorHAnsi" w:eastAsiaTheme="majorEastAsia" w:hAnsiTheme="minorHAnsi" w:cstheme="minorHAnsi"/>
        </w:rPr>
        <w:t>Çıkar Çatışmasını Önleme Politikası</w:t>
      </w:r>
      <w:r w:rsidRPr="00A160DB">
        <w:rPr>
          <w:rFonts w:asciiTheme="minorHAnsi" w:hAnsiTheme="minorHAnsi" w:cstheme="minorHAnsi"/>
        </w:rPr>
        <w:t xml:space="preserve"> ise, etik karar süreçlerinde ortaya çıkabilecek riskleri yönetir.</w:t>
      </w:r>
    </w:p>
    <w:p w:rsidR="00B23255" w:rsidRPr="00A160DB" w:rsidRDefault="00B23255" w:rsidP="00B23255">
      <w:pPr>
        <w:pStyle w:val="NormalWeb"/>
        <w:jc w:val="both"/>
        <w:rPr>
          <w:rFonts w:asciiTheme="minorHAnsi" w:hAnsiTheme="minorHAnsi" w:cstheme="minorHAnsi"/>
        </w:rPr>
      </w:pPr>
      <w:r w:rsidRPr="00A160DB">
        <w:rPr>
          <w:rFonts w:asciiTheme="minorHAnsi" w:hAnsiTheme="minorHAnsi" w:cstheme="minorHAnsi"/>
          <w:b/>
          <w:bCs/>
        </w:rPr>
        <w:t>Bu sistem, “etik farkındalık → uygun davranış → bildirim → denetim → öğrenme → etik farkındalık” döngüsüyle sürekli kendini yeniler</w:t>
      </w:r>
      <w:r w:rsidRPr="00A160DB">
        <w:rPr>
          <w:rFonts w:asciiTheme="minorHAnsi" w:hAnsiTheme="minorHAnsi" w:cstheme="minorHAnsi"/>
        </w:rPr>
        <w:t xml:space="preserve">. </w:t>
      </w:r>
      <w:proofErr w:type="spellStart"/>
      <w:r w:rsidRPr="00A160DB">
        <w:rPr>
          <w:rFonts w:asciiTheme="minorHAnsi" w:hAnsiTheme="minorHAnsi" w:cstheme="minorHAnsi"/>
        </w:rPr>
        <w:t>NoblePath</w:t>
      </w:r>
      <w:proofErr w:type="spellEnd"/>
      <w:r w:rsidRPr="00A160DB">
        <w:rPr>
          <w:rFonts w:asciiTheme="minorHAnsi" w:hAnsiTheme="minorHAnsi" w:cstheme="minorHAnsi"/>
        </w:rPr>
        <w:t xml:space="preserve"> CRO, bu döngüyü; </w:t>
      </w:r>
      <w:r w:rsidRPr="00A160DB">
        <w:rPr>
          <w:rStyle w:val="Gl"/>
          <w:rFonts w:asciiTheme="minorHAnsi" w:eastAsiaTheme="majorEastAsia" w:hAnsiTheme="minorHAnsi" w:cstheme="minorHAnsi"/>
          <w:b w:val="0"/>
          <w:bCs w:val="0"/>
        </w:rPr>
        <w:t>etik olgunluğun sürekliliğini sağlayan kurumsal öğrenme modeli</w:t>
      </w:r>
      <w:r w:rsidRPr="00A160DB">
        <w:rPr>
          <w:rFonts w:asciiTheme="minorHAnsi" w:hAnsiTheme="minorHAnsi" w:cstheme="minorHAnsi"/>
        </w:rPr>
        <w:t xml:space="preserve"> olarak benimser.</w:t>
      </w:r>
    </w:p>
    <w:p w:rsidR="00A160DB" w:rsidRPr="00A160DB" w:rsidRDefault="00A160DB" w:rsidP="00B23255">
      <w:pPr>
        <w:pStyle w:val="NormalWeb"/>
        <w:jc w:val="both"/>
        <w:rPr>
          <w:rFonts w:asciiTheme="minorHAnsi" w:hAnsiTheme="minorHAnsi" w:cstheme="minorHAnsi"/>
        </w:rPr>
      </w:pPr>
      <w:r w:rsidRPr="00A160DB">
        <w:rPr>
          <w:rFonts w:asciiTheme="minorHAnsi" w:hAnsiTheme="minorHAnsi" w:cstheme="minorHAnsi"/>
        </w:rPr>
        <w:t xml:space="preserve">Şirketimiz; her türlü rüşvet, komisyon, uygunsuz avantaj veya dolaylı menfaat teklifini </w:t>
      </w:r>
      <w:r w:rsidRPr="00A160DB">
        <w:rPr>
          <w:rStyle w:val="Gl"/>
          <w:rFonts w:asciiTheme="minorHAnsi" w:eastAsiaTheme="majorEastAsia" w:hAnsiTheme="minorHAnsi" w:cstheme="minorHAnsi"/>
        </w:rPr>
        <w:t>kesin biçimde reddeder.</w:t>
      </w:r>
      <w:r w:rsidRPr="00A160DB">
        <w:rPr>
          <w:rStyle w:val="Gl"/>
          <w:rFonts w:asciiTheme="minorHAnsi" w:eastAsiaTheme="majorEastAsia" w:hAnsiTheme="minorHAnsi" w:cstheme="minorHAnsi"/>
        </w:rPr>
        <w:t xml:space="preserve"> </w:t>
      </w:r>
      <w:r w:rsidRPr="00A160DB">
        <w:rPr>
          <w:rFonts w:asciiTheme="minorHAnsi" w:hAnsiTheme="minorHAnsi" w:cstheme="minorHAnsi"/>
        </w:rPr>
        <w:t>Hiçbir çalışan, temsilci veya üçüncü taraf; görevin dürüstlüğünü etkileyebilecek veya böyle algılanabilecek bir menfaati kabul edemez ya da teklif edemez.</w:t>
      </w:r>
      <w:r w:rsidRPr="00A160DB">
        <w:rPr>
          <w:rFonts w:asciiTheme="minorHAnsi" w:hAnsiTheme="minorHAnsi" w:cstheme="minorHAnsi"/>
        </w:rPr>
        <w:t xml:space="preserve"> </w:t>
      </w:r>
      <w:r w:rsidRPr="00A160DB">
        <w:rPr>
          <w:rFonts w:asciiTheme="minorHAnsi" w:hAnsiTheme="minorHAnsi" w:cstheme="minorHAnsi"/>
        </w:rPr>
        <w:t>Her davranışımızda “</w:t>
      </w:r>
      <w:r w:rsidRPr="00A160DB">
        <w:rPr>
          <w:rStyle w:val="Gl"/>
          <w:rFonts w:asciiTheme="minorHAnsi" w:eastAsiaTheme="majorEastAsia" w:hAnsiTheme="minorHAnsi" w:cstheme="minorHAnsi"/>
        </w:rPr>
        <w:t>yalnızca doğru olanı yapma</w:t>
      </w:r>
      <w:r w:rsidRPr="00A160DB">
        <w:rPr>
          <w:rFonts w:asciiTheme="minorHAnsi" w:hAnsiTheme="minorHAnsi" w:cstheme="minorHAnsi"/>
        </w:rPr>
        <w:t xml:space="preserve">” </w:t>
      </w:r>
      <w:r w:rsidRPr="00D34276">
        <w:rPr>
          <w:rFonts w:asciiTheme="minorHAnsi" w:hAnsiTheme="minorHAnsi" w:cstheme="minorHAnsi"/>
          <w:b/>
          <w:bCs/>
        </w:rPr>
        <w:t>sorumluluğu</w:t>
      </w:r>
      <w:r w:rsidRPr="00A160DB">
        <w:rPr>
          <w:rFonts w:asciiTheme="minorHAnsi" w:hAnsiTheme="minorHAnsi" w:cstheme="minorHAnsi"/>
        </w:rPr>
        <w:t xml:space="preserve"> rehberimizdir.</w:t>
      </w:r>
    </w:p>
    <w:p w:rsidR="00B23255" w:rsidRPr="00A160DB" w:rsidRDefault="00B23255" w:rsidP="00B23255">
      <w:pPr>
        <w:pStyle w:val="NormalWeb"/>
        <w:jc w:val="both"/>
        <w:rPr>
          <w:rFonts w:asciiTheme="minorHAnsi" w:hAnsiTheme="minorHAnsi" w:cstheme="minorHAnsi"/>
        </w:rPr>
      </w:pPr>
      <w:proofErr w:type="spellStart"/>
      <w:r w:rsidRPr="00A160DB">
        <w:rPr>
          <w:rFonts w:asciiTheme="minorHAnsi" w:hAnsiTheme="minorHAnsi" w:cstheme="minorHAnsi"/>
        </w:rPr>
        <w:t>NoblePath</w:t>
      </w:r>
      <w:proofErr w:type="spellEnd"/>
      <w:r w:rsidRPr="00A160DB">
        <w:rPr>
          <w:rFonts w:asciiTheme="minorHAnsi" w:hAnsiTheme="minorHAnsi" w:cstheme="minorHAnsi"/>
        </w:rPr>
        <w:t xml:space="preserve"> CRO</w:t>
      </w:r>
      <w:r w:rsidR="00DE5F33" w:rsidRPr="00A160DB">
        <w:rPr>
          <w:rFonts w:asciiTheme="minorHAnsi" w:hAnsiTheme="minorHAnsi" w:cstheme="minorHAnsi"/>
        </w:rPr>
        <w:t xml:space="preserve">; </w:t>
      </w:r>
      <w:r w:rsidRPr="00A160DB">
        <w:rPr>
          <w:rStyle w:val="Gl"/>
          <w:rFonts w:asciiTheme="minorHAnsi" w:eastAsiaTheme="majorEastAsia" w:hAnsiTheme="minorHAnsi" w:cstheme="minorHAnsi"/>
          <w:b w:val="0"/>
          <w:bCs w:val="0"/>
        </w:rPr>
        <w:t>Birleşmiş Milletler Küresel İlkeler Sözleşmesi (10. madde ve diğerleri), OECD Yolsuzlukla Mücadele Sözleşmesi</w:t>
      </w:r>
      <w:r w:rsidRPr="00A160DB">
        <w:rPr>
          <w:rFonts w:asciiTheme="minorHAnsi" w:hAnsiTheme="minorHAnsi" w:cstheme="minorHAnsi"/>
          <w:b/>
          <w:bCs/>
        </w:rPr>
        <w:t xml:space="preserve">, </w:t>
      </w:r>
      <w:r w:rsidRPr="00A160DB">
        <w:rPr>
          <w:rStyle w:val="Gl"/>
          <w:rFonts w:asciiTheme="minorHAnsi" w:eastAsiaTheme="majorEastAsia" w:hAnsiTheme="minorHAnsi" w:cstheme="minorHAnsi"/>
          <w:b w:val="0"/>
          <w:bCs w:val="0"/>
        </w:rPr>
        <w:t>İyi Kli</w:t>
      </w:r>
      <w:r w:rsidR="00DE5F33" w:rsidRPr="00A160DB">
        <w:rPr>
          <w:rStyle w:val="Gl"/>
          <w:rFonts w:asciiTheme="minorHAnsi" w:eastAsiaTheme="majorEastAsia" w:hAnsiTheme="minorHAnsi" w:cstheme="minorHAnsi"/>
          <w:b w:val="0"/>
          <w:bCs w:val="0"/>
        </w:rPr>
        <w:t>n</w:t>
      </w:r>
      <w:r w:rsidRPr="00A160DB">
        <w:rPr>
          <w:rStyle w:val="Gl"/>
          <w:rFonts w:asciiTheme="minorHAnsi" w:eastAsiaTheme="majorEastAsia" w:hAnsiTheme="minorHAnsi" w:cstheme="minorHAnsi"/>
          <w:b w:val="0"/>
          <w:bCs w:val="0"/>
        </w:rPr>
        <w:t>ik</w:t>
      </w:r>
      <w:r w:rsidR="00DE5F33" w:rsidRPr="00A160DB">
        <w:rPr>
          <w:rStyle w:val="Gl"/>
          <w:rFonts w:asciiTheme="minorHAnsi" w:eastAsiaTheme="majorEastAsia" w:hAnsiTheme="minorHAnsi" w:cstheme="minorHAnsi"/>
          <w:b w:val="0"/>
          <w:bCs w:val="0"/>
        </w:rPr>
        <w:t xml:space="preserve"> Uygulamaları, </w:t>
      </w:r>
      <w:r w:rsidRPr="00A160DB">
        <w:rPr>
          <w:rStyle w:val="Gl"/>
          <w:rFonts w:asciiTheme="minorHAnsi" w:eastAsiaTheme="majorEastAsia" w:hAnsiTheme="minorHAnsi" w:cstheme="minorHAnsi"/>
          <w:b w:val="0"/>
          <w:bCs w:val="0"/>
        </w:rPr>
        <w:t>Klinik Araştırmalar Hakkında Yönetmelik</w:t>
      </w:r>
      <w:r w:rsidR="00DE5F33" w:rsidRPr="00A160DB">
        <w:rPr>
          <w:rFonts w:asciiTheme="minorHAnsi" w:hAnsiTheme="minorHAnsi" w:cstheme="minorHAnsi"/>
          <w:b/>
          <w:bCs/>
        </w:rPr>
        <w:t>,</w:t>
      </w:r>
      <w:r w:rsidRPr="00A160DB">
        <w:rPr>
          <w:rFonts w:asciiTheme="minorHAnsi" w:hAnsiTheme="minorHAnsi" w:cstheme="minorHAnsi"/>
          <w:b/>
          <w:bCs/>
        </w:rPr>
        <w:t xml:space="preserve"> </w:t>
      </w:r>
      <w:r w:rsidRPr="00A160DB">
        <w:rPr>
          <w:rStyle w:val="Gl"/>
          <w:rFonts w:asciiTheme="minorHAnsi" w:eastAsiaTheme="majorEastAsia" w:hAnsiTheme="minorHAnsi" w:cstheme="minorHAnsi"/>
          <w:b w:val="0"/>
          <w:bCs w:val="0"/>
        </w:rPr>
        <w:t>Türk Ceza Kanunu</w:t>
      </w:r>
      <w:r w:rsidR="00DE5F33" w:rsidRPr="00A160DB">
        <w:rPr>
          <w:rStyle w:val="Gl"/>
          <w:rFonts w:asciiTheme="minorHAnsi" w:eastAsiaTheme="majorEastAsia" w:hAnsiTheme="minorHAnsi" w:cstheme="minorHAnsi"/>
          <w:b w:val="0"/>
          <w:bCs w:val="0"/>
        </w:rPr>
        <w:t xml:space="preserve"> ilgili maddeleri ve yasal diğer mevzuat hükümleri</w:t>
      </w:r>
      <w:r w:rsidR="00DE5F33" w:rsidRPr="00A160DB">
        <w:rPr>
          <w:rStyle w:val="Gl"/>
          <w:rFonts w:asciiTheme="minorHAnsi" w:eastAsiaTheme="majorEastAsia" w:hAnsiTheme="minorHAnsi" w:cstheme="minorHAnsi"/>
        </w:rPr>
        <w:t xml:space="preserve"> </w:t>
      </w:r>
      <w:r w:rsidRPr="00A160DB">
        <w:rPr>
          <w:rFonts w:asciiTheme="minorHAnsi" w:hAnsiTheme="minorHAnsi" w:cstheme="minorHAnsi"/>
        </w:rPr>
        <w:t xml:space="preserve">ile </w:t>
      </w:r>
      <w:r w:rsidRPr="00A160DB">
        <w:rPr>
          <w:rFonts w:asciiTheme="minorHAnsi" w:hAnsiTheme="minorHAnsi" w:cstheme="minorHAnsi"/>
          <w:b/>
          <w:bCs/>
        </w:rPr>
        <w:t>tam</w:t>
      </w:r>
      <w:r w:rsidRPr="00A160DB">
        <w:rPr>
          <w:rFonts w:asciiTheme="minorHAnsi" w:hAnsiTheme="minorHAnsi" w:cstheme="minorHAnsi"/>
        </w:rPr>
        <w:t xml:space="preserve"> </w:t>
      </w:r>
      <w:r w:rsidR="00DE5F33" w:rsidRPr="00A160DB">
        <w:rPr>
          <w:rFonts w:asciiTheme="minorHAnsi" w:hAnsiTheme="minorHAnsi" w:cstheme="minorHAnsi"/>
          <w:b/>
          <w:bCs/>
        </w:rPr>
        <w:t>uyum</w:t>
      </w:r>
      <w:r w:rsidR="00DE5F33" w:rsidRPr="00A160DB">
        <w:rPr>
          <w:rFonts w:asciiTheme="minorHAnsi" w:hAnsiTheme="minorHAnsi" w:cstheme="minorHAnsi"/>
        </w:rPr>
        <w:t xml:space="preserve"> içerisinde hareket eder. </w:t>
      </w:r>
      <w:r w:rsidRPr="00A160DB">
        <w:rPr>
          <w:rFonts w:asciiTheme="minorHAnsi" w:hAnsiTheme="minorHAnsi" w:cstheme="minorHAnsi"/>
        </w:rPr>
        <w:t>Bu çerçevede yürütülen her iş ilişkisi; dürüstlük, ölçülülük, şeffaflık ve hesap verebilirlik ilkeleri üzerine kuruludur.</w:t>
      </w:r>
    </w:p>
    <w:p w:rsidR="00B23255" w:rsidRPr="00A160DB" w:rsidRDefault="00B23255" w:rsidP="00DE5F33">
      <w:pPr>
        <w:pStyle w:val="NormalWeb"/>
        <w:jc w:val="both"/>
        <w:rPr>
          <w:rFonts w:asciiTheme="minorHAnsi" w:hAnsiTheme="minorHAnsi" w:cstheme="minorHAnsi"/>
          <w:b/>
          <w:bCs/>
        </w:rPr>
      </w:pPr>
      <w:proofErr w:type="spellStart"/>
      <w:r w:rsidRPr="00A160DB">
        <w:rPr>
          <w:rFonts w:asciiTheme="minorHAnsi" w:hAnsiTheme="minorHAnsi" w:cstheme="minorHAnsi"/>
          <w:b/>
          <w:bCs/>
        </w:rPr>
        <w:t>NoblePath</w:t>
      </w:r>
      <w:proofErr w:type="spellEnd"/>
      <w:r w:rsidRPr="00A160DB">
        <w:rPr>
          <w:rFonts w:asciiTheme="minorHAnsi" w:hAnsiTheme="minorHAnsi" w:cstheme="minorHAnsi"/>
          <w:b/>
          <w:bCs/>
        </w:rPr>
        <w:t xml:space="preserve"> CRO için </w:t>
      </w:r>
      <w:r w:rsidR="00DE5F33" w:rsidRPr="00A160DB">
        <w:rPr>
          <w:rFonts w:asciiTheme="minorHAnsi" w:hAnsiTheme="minorHAnsi" w:cstheme="minorHAnsi"/>
          <w:b/>
          <w:bCs/>
        </w:rPr>
        <w:t>“</w:t>
      </w:r>
      <w:r w:rsidRPr="00A160DB">
        <w:rPr>
          <w:rFonts w:asciiTheme="minorHAnsi" w:hAnsiTheme="minorHAnsi" w:cstheme="minorHAnsi"/>
          <w:b/>
          <w:bCs/>
        </w:rPr>
        <w:t>etik bütünlük</w:t>
      </w:r>
      <w:r w:rsidR="00DE5F33" w:rsidRPr="00A160DB">
        <w:rPr>
          <w:rFonts w:asciiTheme="minorHAnsi" w:hAnsiTheme="minorHAnsi" w:cstheme="minorHAnsi"/>
          <w:b/>
          <w:bCs/>
        </w:rPr>
        <w:t>”</w:t>
      </w:r>
      <w:r w:rsidRPr="00A160DB">
        <w:rPr>
          <w:rFonts w:asciiTheme="minorHAnsi" w:hAnsiTheme="minorHAnsi" w:cstheme="minorHAnsi"/>
          <w:b/>
          <w:bCs/>
        </w:rPr>
        <w:t xml:space="preserve">; yalnızca uyum göstergesi değil, </w:t>
      </w:r>
      <w:r w:rsidRPr="00A160DB">
        <w:rPr>
          <w:rStyle w:val="Gl"/>
          <w:rFonts w:asciiTheme="minorHAnsi" w:eastAsiaTheme="majorEastAsia" w:hAnsiTheme="minorHAnsi" w:cstheme="minorHAnsi"/>
        </w:rPr>
        <w:t xml:space="preserve">bilimsel güvenin, paydaş güvenilirliğinin ve uzun vadeli sürdürülebilirliğin </w:t>
      </w:r>
      <w:r w:rsidR="00DE5F33" w:rsidRPr="00A160DB">
        <w:rPr>
          <w:rStyle w:val="Gl"/>
          <w:rFonts w:asciiTheme="minorHAnsi" w:eastAsiaTheme="majorEastAsia" w:hAnsiTheme="minorHAnsi" w:cstheme="minorHAnsi"/>
        </w:rPr>
        <w:t>güvencesidir</w:t>
      </w:r>
      <w:r w:rsidRPr="00A160DB">
        <w:rPr>
          <w:rStyle w:val="Gl"/>
          <w:rFonts w:asciiTheme="minorHAnsi" w:eastAsiaTheme="majorEastAsia" w:hAnsiTheme="minorHAnsi" w:cstheme="minorHAnsi"/>
          <w:b w:val="0"/>
          <w:bCs w:val="0"/>
        </w:rPr>
        <w:t xml:space="preserve">. </w:t>
      </w:r>
      <w:r w:rsidRPr="00A160DB">
        <w:rPr>
          <w:rFonts w:asciiTheme="minorHAnsi" w:hAnsiTheme="minorHAnsi" w:cstheme="minorHAnsi"/>
          <w:b/>
          <w:bCs/>
        </w:rPr>
        <w:t xml:space="preserve">Çünkü biz biliyoruz ki </w:t>
      </w:r>
      <w:r w:rsidRPr="00A160DB">
        <w:rPr>
          <w:rFonts w:asciiTheme="minorHAnsi" w:hAnsiTheme="minorHAnsi" w:cstheme="minorHAnsi"/>
          <w:b/>
          <w:bCs/>
        </w:rPr>
        <w:lastRenderedPageBreak/>
        <w:t xml:space="preserve">bir klinik araştırmanın güvenilirliği, yalnızca laboratuvar verileriyle değil; </w:t>
      </w:r>
      <w:r w:rsidRPr="00A160DB">
        <w:rPr>
          <w:rStyle w:val="Gl"/>
          <w:rFonts w:asciiTheme="minorHAnsi" w:eastAsiaTheme="majorEastAsia" w:hAnsiTheme="minorHAnsi" w:cstheme="minorHAnsi"/>
        </w:rPr>
        <w:t>o araştırmanın yürütüldüğü etik ortamın şeffaflığıyla</w:t>
      </w:r>
      <w:r w:rsidRPr="00A160DB">
        <w:rPr>
          <w:rFonts w:asciiTheme="minorHAnsi" w:hAnsiTheme="minorHAnsi" w:cstheme="minorHAnsi"/>
          <w:b/>
          <w:bCs/>
        </w:rPr>
        <w:t xml:space="preserve"> da ölçülür</w:t>
      </w:r>
      <w:r w:rsidR="00DE5F33" w:rsidRPr="00A160DB">
        <w:rPr>
          <w:rFonts w:asciiTheme="minorHAnsi" w:hAnsiTheme="minorHAnsi" w:cstheme="minorHAnsi"/>
          <w:b/>
          <w:bCs/>
        </w:rPr>
        <w:t>.</w:t>
      </w:r>
    </w:p>
    <w:p w:rsidR="00A64322" w:rsidRPr="00E87DAB" w:rsidRDefault="00A64322" w:rsidP="00300594">
      <w:pPr>
        <w:pStyle w:val="AralkYok"/>
        <w:numPr>
          <w:ilvl w:val="0"/>
          <w:numId w:val="39"/>
        </w:numPr>
        <w:ind w:left="426" w:hanging="426"/>
        <w:rPr>
          <w:rFonts w:asciiTheme="minorHAnsi" w:hAnsiTheme="minorHAnsi" w:cstheme="minorHAnsi"/>
          <w:u w:val="single"/>
        </w:rPr>
      </w:pPr>
      <w:r w:rsidRPr="00E87DAB">
        <w:rPr>
          <w:rFonts w:asciiTheme="minorHAnsi" w:hAnsiTheme="minorHAnsi" w:cstheme="minorHAnsi"/>
          <w:b/>
          <w:bCs/>
          <w:u w:val="single"/>
        </w:rPr>
        <w:t>AMAÇ VE KAPSAM</w:t>
      </w:r>
    </w:p>
    <w:p w:rsidR="00DE5F33" w:rsidRPr="003025FE" w:rsidRDefault="00DE5F33" w:rsidP="00D21250">
      <w:pPr>
        <w:pStyle w:val="NormalWeb"/>
        <w:jc w:val="both"/>
        <w:rPr>
          <w:rFonts w:asciiTheme="minorHAnsi" w:hAnsiTheme="minorHAnsi" w:cstheme="minorHAnsi"/>
          <w:b/>
          <w:bCs/>
        </w:rPr>
      </w:pPr>
      <w:r w:rsidRPr="003025FE">
        <w:rPr>
          <w:rFonts w:asciiTheme="minorHAnsi" w:hAnsiTheme="minorHAnsi" w:cstheme="minorHAnsi"/>
        </w:rPr>
        <w:t xml:space="preserve">Bu politikanın amacı; </w:t>
      </w:r>
      <w:proofErr w:type="spellStart"/>
      <w:r w:rsidRPr="003025FE">
        <w:rPr>
          <w:rFonts w:asciiTheme="minorHAnsi" w:hAnsiTheme="minorHAnsi" w:cstheme="minorHAnsi"/>
          <w:b/>
          <w:bCs/>
        </w:rPr>
        <w:t>NoblePath</w:t>
      </w:r>
      <w:proofErr w:type="spellEnd"/>
      <w:r w:rsidRPr="003025FE">
        <w:rPr>
          <w:rFonts w:asciiTheme="minorHAnsi" w:hAnsiTheme="minorHAnsi" w:cstheme="minorHAnsi"/>
          <w:b/>
          <w:bCs/>
        </w:rPr>
        <w:t xml:space="preserve"> CRO bünyesinde yürütülen tüm iş ilişkilerinde, çalışanlar, yöneticiler, sponsor firmalar, araştırmacılar, sağlık profesyonelleri, danışmanlar, tedarikçiler ve diğer iş ortakları arasında gerçekleşen </w:t>
      </w:r>
      <w:r w:rsidR="00A160DB" w:rsidRPr="00D34276">
        <w:rPr>
          <w:rFonts w:asciiTheme="minorHAnsi" w:hAnsiTheme="minorHAnsi" w:cstheme="minorHAnsi"/>
        </w:rPr>
        <w:t xml:space="preserve">her türlü etkileşimde, </w:t>
      </w:r>
      <w:r w:rsidR="00A160DB" w:rsidRPr="00D34276">
        <w:rPr>
          <w:rStyle w:val="Gl"/>
          <w:rFonts w:asciiTheme="minorHAnsi" w:eastAsiaTheme="majorEastAsia" w:hAnsiTheme="minorHAnsi" w:cstheme="minorHAnsi"/>
          <w:b w:val="0"/>
          <w:bCs w:val="0"/>
        </w:rPr>
        <w:t>rüşvet, yolsuzluk, uygunsuz menfaat sağlama veya etik dışı teşvik</w:t>
      </w:r>
      <w:r w:rsidR="00A160DB" w:rsidRPr="00D34276">
        <w:rPr>
          <w:rFonts w:asciiTheme="minorHAnsi" w:hAnsiTheme="minorHAnsi" w:cstheme="minorHAnsi"/>
        </w:rPr>
        <w:t xml:space="preserve"> </w:t>
      </w:r>
      <w:r w:rsidR="00A160DB" w:rsidRPr="003025FE">
        <w:rPr>
          <w:rFonts w:asciiTheme="minorHAnsi" w:hAnsiTheme="minorHAnsi" w:cstheme="minorHAnsi"/>
        </w:rPr>
        <w:t>risklerini önlemek</w:t>
      </w:r>
      <w:r w:rsidR="00A160DB" w:rsidRPr="003025FE">
        <w:rPr>
          <w:rFonts w:asciiTheme="minorHAnsi" w:hAnsiTheme="minorHAnsi" w:cstheme="minorHAnsi"/>
        </w:rPr>
        <w:t xml:space="preserve"> ile </w:t>
      </w:r>
      <w:r w:rsidR="00A160DB" w:rsidRPr="003025FE">
        <w:rPr>
          <w:rFonts w:asciiTheme="minorHAnsi" w:hAnsiTheme="minorHAnsi" w:cstheme="minorHAnsi"/>
        </w:rPr>
        <w:t xml:space="preserve">şirketin </w:t>
      </w:r>
      <w:r w:rsidR="00A160DB" w:rsidRPr="00D34276">
        <w:rPr>
          <w:rStyle w:val="Gl"/>
          <w:rFonts w:asciiTheme="minorHAnsi" w:eastAsiaTheme="majorEastAsia" w:hAnsiTheme="minorHAnsi" w:cstheme="minorHAnsi"/>
          <w:b w:val="0"/>
          <w:bCs w:val="0"/>
        </w:rPr>
        <w:t>etik bütünlüğünü, bilimsel tarafsızlığını ve yasal uyum yükümlülüklerin</w:t>
      </w:r>
      <w:r w:rsidR="00A160DB" w:rsidRPr="003025FE">
        <w:rPr>
          <w:rStyle w:val="Gl"/>
          <w:rFonts w:asciiTheme="minorHAnsi" w:eastAsiaTheme="majorEastAsia" w:hAnsiTheme="minorHAnsi" w:cstheme="minorHAnsi"/>
        </w:rPr>
        <w:t>i</w:t>
      </w:r>
      <w:r w:rsidR="00A160DB" w:rsidRPr="003025FE">
        <w:rPr>
          <w:rFonts w:asciiTheme="minorHAnsi" w:hAnsiTheme="minorHAnsi" w:cstheme="minorHAnsi"/>
        </w:rPr>
        <w:t xml:space="preserve"> korumaktır.</w:t>
      </w:r>
    </w:p>
    <w:p w:rsidR="00DE5F33" w:rsidRPr="003025FE" w:rsidRDefault="00DE5F33" w:rsidP="00D21250">
      <w:pPr>
        <w:pStyle w:val="NormalWeb"/>
        <w:jc w:val="both"/>
        <w:rPr>
          <w:rFonts w:asciiTheme="minorHAnsi" w:hAnsiTheme="minorHAnsi" w:cstheme="minorHAnsi"/>
        </w:rPr>
      </w:pPr>
      <w:r w:rsidRPr="003025FE">
        <w:rPr>
          <w:rFonts w:asciiTheme="minorHAnsi" w:hAnsiTheme="minorHAnsi" w:cstheme="minorHAnsi"/>
        </w:rPr>
        <w:t xml:space="preserve">Politika, tüm çalışanları, temsilcileri ve klinik araştırma süreçlerinde veya eğitim, danışmanlık, tedarik, taşeronluk gibi faaliyetlerde Şirket adına hareket eden tüm üçüncü tarafları kapsar. Bu kapsamda; </w:t>
      </w:r>
      <w:r w:rsidRPr="003025FE">
        <w:rPr>
          <w:rStyle w:val="Gl"/>
          <w:rFonts w:asciiTheme="minorHAnsi" w:eastAsiaTheme="majorEastAsia" w:hAnsiTheme="minorHAnsi" w:cstheme="minorHAnsi"/>
        </w:rPr>
        <w:t>sponsor ilişkileri</w:t>
      </w:r>
      <w:r w:rsidRPr="003025FE">
        <w:rPr>
          <w:rFonts w:asciiTheme="minorHAnsi" w:hAnsiTheme="minorHAnsi" w:cstheme="minorHAnsi"/>
        </w:rPr>
        <w:t xml:space="preserve">, </w:t>
      </w:r>
      <w:r w:rsidRPr="003025FE">
        <w:rPr>
          <w:rStyle w:val="Gl"/>
          <w:rFonts w:asciiTheme="minorHAnsi" w:eastAsiaTheme="majorEastAsia" w:hAnsiTheme="minorHAnsi" w:cstheme="minorHAnsi"/>
        </w:rPr>
        <w:t>araştırma merkezleriyle etkileşim</w:t>
      </w:r>
      <w:r w:rsidRPr="003025FE">
        <w:rPr>
          <w:rFonts w:asciiTheme="minorHAnsi" w:hAnsiTheme="minorHAnsi" w:cstheme="minorHAnsi"/>
        </w:rPr>
        <w:t xml:space="preserve">, </w:t>
      </w:r>
      <w:r w:rsidRPr="003025FE">
        <w:rPr>
          <w:rStyle w:val="Gl"/>
          <w:rFonts w:asciiTheme="minorHAnsi" w:eastAsiaTheme="majorEastAsia" w:hAnsiTheme="minorHAnsi" w:cstheme="minorHAnsi"/>
        </w:rPr>
        <w:t>tedarikçi ve hizmet sağlayıcı ilişkileri</w:t>
      </w:r>
      <w:r w:rsidRPr="003025FE">
        <w:rPr>
          <w:rFonts w:asciiTheme="minorHAnsi" w:hAnsiTheme="minorHAnsi" w:cstheme="minorHAnsi"/>
        </w:rPr>
        <w:t xml:space="preserve">, </w:t>
      </w:r>
      <w:r w:rsidRPr="003025FE">
        <w:rPr>
          <w:rStyle w:val="Gl"/>
          <w:rFonts w:asciiTheme="minorHAnsi" w:eastAsiaTheme="majorEastAsia" w:hAnsiTheme="minorHAnsi" w:cstheme="minorHAnsi"/>
        </w:rPr>
        <w:t>bilimsel etkinlikler</w:t>
      </w:r>
      <w:r w:rsidRPr="003025FE">
        <w:rPr>
          <w:rFonts w:asciiTheme="minorHAnsi" w:hAnsiTheme="minorHAnsi" w:cstheme="minorHAnsi"/>
        </w:rPr>
        <w:t xml:space="preserve">, </w:t>
      </w:r>
      <w:r w:rsidRPr="003025FE">
        <w:rPr>
          <w:rStyle w:val="Gl"/>
          <w:rFonts w:asciiTheme="minorHAnsi" w:eastAsiaTheme="majorEastAsia" w:hAnsiTheme="minorHAnsi" w:cstheme="minorHAnsi"/>
        </w:rPr>
        <w:t>tanıtım ve temsil faaliyetleri</w:t>
      </w:r>
      <w:r w:rsidRPr="003025FE">
        <w:rPr>
          <w:rFonts w:asciiTheme="minorHAnsi" w:hAnsiTheme="minorHAnsi" w:cstheme="minorHAnsi"/>
        </w:rPr>
        <w:t xml:space="preserve"> gibi tüm alanlarda, dürüstlük, ölçülülük, şeffaflık, çıkar çatışmasından kaçınma ve etik rekabet ilkeleri esas alınır.</w:t>
      </w:r>
    </w:p>
    <w:p w:rsidR="00DE5F33" w:rsidRPr="00DE5F33" w:rsidRDefault="00DE5F33" w:rsidP="00D21250">
      <w:pPr>
        <w:pStyle w:val="NormalWeb"/>
        <w:jc w:val="both"/>
        <w:rPr>
          <w:rFonts w:asciiTheme="minorHAnsi" w:hAnsiTheme="minorHAnsi" w:cstheme="minorHAnsi"/>
        </w:rPr>
      </w:pPr>
      <w:r w:rsidRPr="00DE5F33">
        <w:rPr>
          <w:rStyle w:val="Gl"/>
          <w:rFonts w:asciiTheme="minorHAnsi" w:eastAsiaTheme="majorEastAsia" w:hAnsiTheme="minorHAnsi" w:cstheme="minorHAnsi"/>
        </w:rPr>
        <w:t>Rüşvet ve Yolsuzlu</w:t>
      </w:r>
      <w:r w:rsidR="00A160DB">
        <w:rPr>
          <w:rStyle w:val="Gl"/>
          <w:rFonts w:asciiTheme="minorHAnsi" w:eastAsiaTheme="majorEastAsia" w:hAnsiTheme="minorHAnsi" w:cstheme="minorHAnsi"/>
        </w:rPr>
        <w:t xml:space="preserve">ğun Önlenmesi </w:t>
      </w:r>
      <w:r w:rsidRPr="00DE5F33">
        <w:rPr>
          <w:rStyle w:val="Gl"/>
          <w:rFonts w:asciiTheme="minorHAnsi" w:eastAsiaTheme="majorEastAsia" w:hAnsiTheme="minorHAnsi" w:cstheme="minorHAnsi"/>
        </w:rPr>
        <w:t>Politikası</w:t>
      </w:r>
      <w:r w:rsidR="00A160DB">
        <w:rPr>
          <w:rFonts w:asciiTheme="minorHAnsi" w:hAnsiTheme="minorHAnsi" w:cstheme="minorHAnsi"/>
        </w:rPr>
        <w:t xml:space="preserve">; Hediye ve Ağırlama Politikası ve </w:t>
      </w:r>
      <w:r w:rsidRPr="00D34276">
        <w:rPr>
          <w:rStyle w:val="Gl"/>
          <w:rFonts w:asciiTheme="minorHAnsi" w:eastAsiaTheme="majorEastAsia" w:hAnsiTheme="minorHAnsi" w:cstheme="minorHAnsi"/>
          <w:b w:val="0"/>
          <w:bCs w:val="0"/>
        </w:rPr>
        <w:t>Çıkar Çatışmasını Önleme Politikası</w:t>
      </w:r>
      <w:r w:rsidRPr="00DE5F33">
        <w:rPr>
          <w:rFonts w:asciiTheme="minorHAnsi" w:hAnsiTheme="minorHAnsi" w:cstheme="minorHAnsi"/>
        </w:rPr>
        <w:t xml:space="preserve"> ile birlikte, </w:t>
      </w:r>
      <w:proofErr w:type="spellStart"/>
      <w:r w:rsidRPr="00DE5F33">
        <w:rPr>
          <w:rFonts w:asciiTheme="minorHAnsi" w:hAnsiTheme="minorHAnsi" w:cstheme="minorHAnsi"/>
        </w:rPr>
        <w:t>NoblePath</w:t>
      </w:r>
      <w:proofErr w:type="spellEnd"/>
      <w:r w:rsidRPr="00DE5F33">
        <w:rPr>
          <w:rFonts w:asciiTheme="minorHAnsi" w:hAnsiTheme="minorHAnsi" w:cstheme="minorHAnsi"/>
        </w:rPr>
        <w:t xml:space="preserve"> </w:t>
      </w:r>
      <w:proofErr w:type="spellStart"/>
      <w:r w:rsidRPr="00DE5F33">
        <w:rPr>
          <w:rFonts w:asciiTheme="minorHAnsi" w:hAnsiTheme="minorHAnsi" w:cstheme="minorHAnsi"/>
        </w:rPr>
        <w:t>CRO’nun</w:t>
      </w:r>
      <w:proofErr w:type="spellEnd"/>
      <w:r w:rsidRPr="00DE5F33">
        <w:rPr>
          <w:rFonts w:asciiTheme="minorHAnsi" w:hAnsiTheme="minorHAnsi" w:cstheme="minorHAnsi"/>
        </w:rPr>
        <w:t xml:space="preserve"> </w:t>
      </w:r>
      <w:r>
        <w:rPr>
          <w:rStyle w:val="Gl"/>
          <w:rFonts w:asciiTheme="minorHAnsi" w:eastAsiaTheme="majorEastAsia" w:hAnsiTheme="minorHAnsi" w:cstheme="minorHAnsi"/>
        </w:rPr>
        <w:t>etik yönetişim sisteminin</w:t>
      </w:r>
      <w:r w:rsidRPr="00DE5F33">
        <w:rPr>
          <w:rFonts w:asciiTheme="minorHAnsi" w:hAnsiTheme="minorHAnsi" w:cstheme="minorHAnsi"/>
        </w:rPr>
        <w:t xml:space="preserve"> tamamlayıcı unsurlarından biridir. Bu politikalar, birbirini güçlendiren bütüncül bir yapının parçaları olup</w:t>
      </w:r>
      <w:r>
        <w:rPr>
          <w:rFonts w:asciiTheme="minorHAnsi" w:hAnsiTheme="minorHAnsi" w:cstheme="minorHAnsi"/>
        </w:rPr>
        <w:t xml:space="preserve"> </w:t>
      </w:r>
      <w:r w:rsidRPr="00DE5F33">
        <w:rPr>
          <w:rFonts w:asciiTheme="minorHAnsi" w:hAnsiTheme="minorHAnsi" w:cstheme="minorHAnsi"/>
        </w:rPr>
        <w:t>şirketin tüm faaliyetlerind</w:t>
      </w:r>
      <w:r w:rsidR="00D34276">
        <w:rPr>
          <w:rStyle w:val="Gl"/>
          <w:rFonts w:asciiTheme="minorHAnsi" w:eastAsiaTheme="majorEastAsia" w:hAnsiTheme="minorHAnsi" w:cstheme="minorHAnsi"/>
          <w:b w:val="0"/>
          <w:bCs w:val="0"/>
        </w:rPr>
        <w:t xml:space="preserve">e </w:t>
      </w:r>
      <w:r w:rsidRPr="00DE5F33">
        <w:rPr>
          <w:rStyle w:val="Gl"/>
          <w:rFonts w:asciiTheme="minorHAnsi" w:eastAsiaTheme="majorEastAsia" w:hAnsiTheme="minorHAnsi" w:cstheme="minorHAnsi"/>
          <w:b w:val="0"/>
          <w:bCs w:val="0"/>
        </w:rPr>
        <w:t>dürüstlüğün ve bilimsel güvenilirliği sürdürülebilir biçimde yaşatılmasını</w:t>
      </w:r>
      <w:r w:rsidRPr="00DE5F33">
        <w:rPr>
          <w:rFonts w:asciiTheme="minorHAnsi" w:hAnsiTheme="minorHAnsi" w:cstheme="minorHAnsi"/>
        </w:rPr>
        <w:t xml:space="preserve"> güvence altın</w:t>
      </w:r>
      <w:r w:rsidR="00D34276">
        <w:rPr>
          <w:rFonts w:asciiTheme="minorHAnsi" w:hAnsiTheme="minorHAnsi" w:cstheme="minorHAnsi"/>
        </w:rPr>
        <w:t>a</w:t>
      </w:r>
      <w:r w:rsidRPr="00DE5F33">
        <w:rPr>
          <w:rFonts w:asciiTheme="minorHAnsi" w:hAnsiTheme="minorHAnsi" w:cstheme="minorHAnsi"/>
        </w:rPr>
        <w:t xml:space="preserve"> alır. </w:t>
      </w:r>
      <w:proofErr w:type="spellStart"/>
      <w:r w:rsidRPr="00DE5F33">
        <w:rPr>
          <w:rFonts w:asciiTheme="minorHAnsi" w:hAnsiTheme="minorHAnsi" w:cstheme="minorHAnsi"/>
        </w:rPr>
        <w:t>NoblePath</w:t>
      </w:r>
      <w:proofErr w:type="spellEnd"/>
      <w:r w:rsidRPr="00DE5F33">
        <w:rPr>
          <w:rFonts w:asciiTheme="minorHAnsi" w:hAnsiTheme="minorHAnsi" w:cstheme="minorHAnsi"/>
        </w:rPr>
        <w:t xml:space="preserve"> CRO, </w:t>
      </w:r>
      <w:r w:rsidRPr="00DE5F33">
        <w:rPr>
          <w:rFonts w:asciiTheme="minorHAnsi" w:hAnsiTheme="minorHAnsi" w:cstheme="minorHAnsi"/>
          <w:b/>
          <w:bCs/>
        </w:rPr>
        <w:t>etik yönetişimi</w:t>
      </w:r>
      <w:r w:rsidRPr="00DE5F33">
        <w:rPr>
          <w:rFonts w:asciiTheme="minorHAnsi" w:hAnsiTheme="minorHAnsi" w:cstheme="minorHAnsi"/>
        </w:rPr>
        <w:t xml:space="preserve"> statik bir kural seti olarak değil, </w:t>
      </w:r>
      <w:r w:rsidRPr="00D34276">
        <w:rPr>
          <w:rStyle w:val="Gl"/>
          <w:rFonts w:asciiTheme="minorHAnsi" w:eastAsiaTheme="majorEastAsia" w:hAnsiTheme="minorHAnsi" w:cstheme="minorHAnsi"/>
          <w:b w:val="0"/>
          <w:bCs w:val="0"/>
        </w:rPr>
        <w:t>sürekli öğrenme, farkındalık, denetim ve gelişim döngüsünden oluşan dinamik bir sistem</w:t>
      </w:r>
      <w:r w:rsidRPr="00DE5F33">
        <w:rPr>
          <w:rFonts w:asciiTheme="minorHAnsi" w:hAnsiTheme="minorHAnsi" w:cstheme="minorHAnsi"/>
        </w:rPr>
        <w:t xml:space="preserve"> olarak ele alır.</w:t>
      </w:r>
    </w:p>
    <w:p w:rsidR="00C01C35" w:rsidRPr="00E87DAB" w:rsidRDefault="00DE5F33" w:rsidP="00D21250">
      <w:pPr>
        <w:pStyle w:val="NormalWeb"/>
        <w:jc w:val="both"/>
        <w:rPr>
          <w:rFonts w:asciiTheme="minorHAnsi" w:hAnsiTheme="minorHAnsi" w:cstheme="minorHAnsi"/>
        </w:rPr>
      </w:pPr>
      <w:r w:rsidRPr="00DE5F33">
        <w:rPr>
          <w:rFonts w:asciiTheme="minorHAnsi" w:hAnsiTheme="minorHAnsi" w:cstheme="minorHAnsi"/>
        </w:rPr>
        <w:t xml:space="preserve">Bu nedenle </w:t>
      </w:r>
      <w:r w:rsidR="00A160DB">
        <w:rPr>
          <w:rFonts w:asciiTheme="minorHAnsi" w:hAnsiTheme="minorHAnsi" w:cstheme="minorHAnsi"/>
        </w:rPr>
        <w:t>Rüşvet ve Yolsuzluğun Önlenmesi Politikası</w:t>
      </w:r>
      <w:r w:rsidRPr="00DE5F33">
        <w:rPr>
          <w:rFonts w:asciiTheme="minorHAnsi" w:hAnsiTheme="minorHAnsi" w:cstheme="minorHAnsi"/>
        </w:rPr>
        <w:t xml:space="preserve"> yalnızca</w:t>
      </w:r>
      <w:r w:rsidR="00A160DB">
        <w:rPr>
          <w:rFonts w:asciiTheme="minorHAnsi" w:hAnsiTheme="minorHAnsi" w:cstheme="minorHAnsi"/>
        </w:rPr>
        <w:t xml:space="preserve"> yasa dışı menfaat sağlanmasını yasaklamakla</w:t>
      </w:r>
      <w:r w:rsidRPr="00DE5F33">
        <w:rPr>
          <w:rFonts w:asciiTheme="minorHAnsi" w:hAnsiTheme="minorHAnsi" w:cstheme="minorHAnsi"/>
        </w:rPr>
        <w:t xml:space="preserve"> kalmaz, aynı zamanda çalışanların etik farkındalığını artırmayı, etik </w:t>
      </w:r>
      <w:r w:rsidR="00A160DB">
        <w:rPr>
          <w:rFonts w:asciiTheme="minorHAnsi" w:hAnsiTheme="minorHAnsi" w:cstheme="minorHAnsi"/>
        </w:rPr>
        <w:t xml:space="preserve">ve hukuki </w:t>
      </w:r>
      <w:r w:rsidRPr="00DE5F33">
        <w:rPr>
          <w:rFonts w:asciiTheme="minorHAnsi" w:hAnsiTheme="minorHAnsi" w:cstheme="minorHAnsi"/>
        </w:rPr>
        <w:t xml:space="preserve">risklerin önceden tespit edilmesini ve kurumsal itibarı koruyan </w:t>
      </w:r>
      <w:r w:rsidRPr="00DE5F33">
        <w:rPr>
          <w:rStyle w:val="Gl"/>
          <w:rFonts w:asciiTheme="minorHAnsi" w:eastAsiaTheme="majorEastAsia" w:hAnsiTheme="minorHAnsi" w:cstheme="minorHAnsi"/>
        </w:rPr>
        <w:t>önleyici hukuk yaklaşımını</w:t>
      </w:r>
      <w:r w:rsidRPr="00DE5F33">
        <w:rPr>
          <w:rFonts w:asciiTheme="minorHAnsi" w:hAnsiTheme="minorHAnsi" w:cstheme="minorHAnsi"/>
        </w:rPr>
        <w:t xml:space="preserve"> da destekler.</w:t>
      </w:r>
    </w:p>
    <w:p w:rsidR="008974C4" w:rsidRPr="00E87DAB" w:rsidRDefault="00A64322" w:rsidP="00627F01">
      <w:pPr>
        <w:pStyle w:val="AralkYok"/>
        <w:numPr>
          <w:ilvl w:val="0"/>
          <w:numId w:val="39"/>
        </w:numPr>
        <w:ind w:left="426" w:hanging="426"/>
        <w:rPr>
          <w:rFonts w:asciiTheme="minorHAnsi" w:hAnsiTheme="minorHAnsi" w:cstheme="minorHAnsi"/>
          <w:b/>
          <w:bCs/>
          <w:u w:val="single"/>
        </w:rPr>
      </w:pPr>
      <w:r w:rsidRPr="00E87DAB">
        <w:rPr>
          <w:rFonts w:asciiTheme="minorHAnsi" w:hAnsiTheme="minorHAnsi" w:cstheme="minorHAnsi"/>
          <w:b/>
          <w:bCs/>
          <w:u w:val="single"/>
        </w:rPr>
        <w:t>HUKUKİ DAYANAK</w:t>
      </w:r>
    </w:p>
    <w:p w:rsidR="00615405" w:rsidRDefault="00615405" w:rsidP="00615405">
      <w:pPr>
        <w:pStyle w:val="AralkYok"/>
        <w:rPr>
          <w:rFonts w:asciiTheme="minorHAnsi" w:hAnsiTheme="minorHAnsi" w:cstheme="minorHAnsi"/>
        </w:rPr>
      </w:pPr>
      <w:r w:rsidRPr="00DE5F33">
        <w:rPr>
          <w:rFonts w:asciiTheme="minorHAnsi" w:hAnsiTheme="minorHAnsi" w:cstheme="minorHAnsi"/>
        </w:rPr>
        <w:t>Bu politika; başt</w:t>
      </w:r>
      <w:r w:rsidR="00627F01" w:rsidRPr="00DE5F33">
        <w:rPr>
          <w:rFonts w:asciiTheme="minorHAnsi" w:hAnsiTheme="minorHAnsi" w:cstheme="minorHAnsi"/>
        </w:rPr>
        <w:t xml:space="preserve">a </w:t>
      </w:r>
      <w:r w:rsidR="00DE5F33" w:rsidRPr="00DE5F33">
        <w:rPr>
          <w:rStyle w:val="Gl"/>
          <w:rFonts w:asciiTheme="minorHAnsi" w:hAnsiTheme="minorHAnsi" w:cstheme="minorHAnsi"/>
          <w:b w:val="0"/>
          <w:bCs w:val="0"/>
        </w:rPr>
        <w:t>Birleşmiş Milletler Küresel İlkeler Sözleşmesi’nin 10. maddesi (Rüşvet ve Yolsuzlukla Mücadele)</w:t>
      </w:r>
      <w:r w:rsidR="00DE5F33" w:rsidRPr="00DE5F33">
        <w:rPr>
          <w:rFonts w:asciiTheme="minorHAnsi" w:hAnsiTheme="minorHAnsi" w:cstheme="minorHAnsi"/>
          <w:b/>
          <w:bCs/>
        </w:rPr>
        <w:t xml:space="preserve">, </w:t>
      </w:r>
      <w:r w:rsidR="00DE5F33" w:rsidRPr="00DE5F33">
        <w:rPr>
          <w:rStyle w:val="Gl"/>
          <w:rFonts w:asciiTheme="minorHAnsi" w:hAnsiTheme="minorHAnsi" w:cstheme="minorHAnsi"/>
          <w:b w:val="0"/>
          <w:bCs w:val="0"/>
        </w:rPr>
        <w:t>OECD Yolsuzlukla Mücadele Rehberi</w:t>
      </w:r>
      <w:r w:rsidR="00DE5F33" w:rsidRPr="00DE5F33">
        <w:rPr>
          <w:rFonts w:asciiTheme="minorHAnsi" w:hAnsiTheme="minorHAnsi" w:cstheme="minorHAnsi"/>
        </w:rPr>
        <w:t xml:space="preserve">, Birleşmiş Milletler Yolsuzlukla Mücadele Sözleşmesi, Çok Uluslu Şirketler için Sorumlu İş Davranışına İlişkin OECD Rehberi, </w:t>
      </w:r>
      <w:r w:rsidR="00DE5F33" w:rsidRPr="00DE5F33">
        <w:rPr>
          <w:rStyle w:val="Gl"/>
          <w:rFonts w:asciiTheme="minorHAnsi" w:hAnsiTheme="minorHAnsi" w:cstheme="minorHAnsi"/>
          <w:b w:val="0"/>
          <w:bCs w:val="0"/>
        </w:rPr>
        <w:t>İyi Klinik Uygulamaları</w:t>
      </w:r>
      <w:r w:rsidR="00DE5F33" w:rsidRPr="00DE5F33">
        <w:rPr>
          <w:rFonts w:asciiTheme="minorHAnsi" w:hAnsiTheme="minorHAnsi" w:cstheme="minorHAnsi"/>
          <w:b/>
          <w:bCs/>
        </w:rPr>
        <w:t xml:space="preserve"> </w:t>
      </w:r>
      <w:r w:rsidR="00DE5F33" w:rsidRPr="00DE5F33">
        <w:rPr>
          <w:rFonts w:asciiTheme="minorHAnsi" w:hAnsiTheme="minorHAnsi" w:cstheme="minorHAnsi"/>
        </w:rPr>
        <w:t xml:space="preserve">Kılavuzu, </w:t>
      </w:r>
      <w:r w:rsidR="00DE5F33" w:rsidRPr="00DE5F33">
        <w:rPr>
          <w:rStyle w:val="Gl"/>
          <w:rFonts w:asciiTheme="minorHAnsi" w:hAnsiTheme="minorHAnsi" w:cstheme="minorHAnsi"/>
          <w:b w:val="0"/>
          <w:bCs w:val="0"/>
        </w:rPr>
        <w:t xml:space="preserve">Klinik Araştırmalar Hakkında Yönetmelik, T.C. Anayasası, 5237 sayılı Türk Ceza Kanunu, </w:t>
      </w:r>
      <w:r w:rsidR="00DE5F33" w:rsidRPr="00DE5F33">
        <w:rPr>
          <w:rFonts w:asciiTheme="minorHAnsi" w:hAnsiTheme="minorHAnsi" w:cstheme="minorHAnsi"/>
        </w:rPr>
        <w:t>6098 sayılı Türk Borçlar Kanunu, 6100 sayılı</w:t>
      </w:r>
      <w:r w:rsidR="00DE5F33" w:rsidRPr="00DE5F33">
        <w:rPr>
          <w:rFonts w:asciiTheme="minorHAnsi" w:hAnsiTheme="minorHAnsi" w:cstheme="minorHAnsi"/>
          <w:b/>
          <w:bCs/>
        </w:rPr>
        <w:t xml:space="preserve"> </w:t>
      </w:r>
      <w:r w:rsidR="00DE5F33" w:rsidRPr="00DE5F33">
        <w:rPr>
          <w:rStyle w:val="Gl"/>
          <w:rFonts w:asciiTheme="minorHAnsi" w:hAnsiTheme="minorHAnsi" w:cstheme="minorHAnsi"/>
          <w:b w:val="0"/>
          <w:bCs w:val="0"/>
        </w:rPr>
        <w:t xml:space="preserve">Türk Ticaret Kanunu, </w:t>
      </w:r>
      <w:r w:rsidR="00DE5F33" w:rsidRPr="00DE5F33">
        <w:rPr>
          <w:rFonts w:asciiTheme="minorHAnsi" w:hAnsiTheme="minorHAnsi" w:cstheme="minorHAnsi"/>
        </w:rPr>
        <w:t>ISO 37001 Rüşvetle Mücadele Yönetim Sistemi Standardı olmak üzere temel insan haklarına ilişkin yürürlükteki tüm ulusal ve uluslararası düzenlemelere dayanılarak hazırlanmıştır.</w:t>
      </w:r>
    </w:p>
    <w:p w:rsidR="00DE5F33" w:rsidRPr="00E87DAB" w:rsidRDefault="00DE5F33" w:rsidP="00615405">
      <w:pPr>
        <w:pStyle w:val="AralkYok"/>
        <w:rPr>
          <w:rFonts w:asciiTheme="minorHAnsi" w:hAnsiTheme="minorHAnsi" w:cstheme="minorHAnsi"/>
        </w:rPr>
      </w:pPr>
    </w:p>
    <w:p w:rsidR="00615405" w:rsidRPr="00E87DAB" w:rsidRDefault="00A64322" w:rsidP="00615405">
      <w:pPr>
        <w:pStyle w:val="AralkYok"/>
        <w:numPr>
          <w:ilvl w:val="0"/>
          <w:numId w:val="39"/>
        </w:numPr>
        <w:ind w:left="426" w:hanging="426"/>
        <w:rPr>
          <w:rFonts w:asciiTheme="minorHAnsi" w:hAnsiTheme="minorHAnsi" w:cstheme="minorHAnsi"/>
          <w:b/>
          <w:bCs/>
          <w:u w:val="single"/>
        </w:rPr>
      </w:pPr>
      <w:r w:rsidRPr="00E87DAB">
        <w:rPr>
          <w:rFonts w:asciiTheme="minorHAnsi" w:hAnsiTheme="minorHAnsi" w:cstheme="minorHAnsi"/>
          <w:b/>
          <w:bCs/>
          <w:u w:val="single"/>
        </w:rPr>
        <w:t>TANIMLAR</w:t>
      </w:r>
    </w:p>
    <w:p w:rsidR="004510EF" w:rsidRPr="00E87DAB" w:rsidRDefault="00615405" w:rsidP="004510EF">
      <w:pPr>
        <w:pStyle w:val="AralkYok"/>
        <w:rPr>
          <w:rFonts w:asciiTheme="minorHAnsi" w:hAnsiTheme="minorHAnsi" w:cstheme="minorHAnsi"/>
        </w:rPr>
      </w:pPr>
      <w:r w:rsidRPr="00E87DAB">
        <w:rPr>
          <w:rFonts w:asciiTheme="minorHAnsi" w:hAnsiTheme="minorHAnsi" w:cstheme="minorHAnsi"/>
        </w:rPr>
        <w:t xml:space="preserve">Bu politikanın uygulanmasında </w:t>
      </w:r>
      <w:r w:rsidR="004510EF" w:rsidRPr="00E87DAB">
        <w:rPr>
          <w:rFonts w:asciiTheme="minorHAnsi" w:hAnsiTheme="minorHAnsi" w:cstheme="minorHAnsi"/>
        </w:rPr>
        <w:t>gündeme gelecek hukuki kavramlar</w:t>
      </w:r>
      <w:r w:rsidRPr="00E87DAB">
        <w:rPr>
          <w:rFonts w:asciiTheme="minorHAnsi" w:hAnsiTheme="minorHAnsi" w:cstheme="minorHAnsi"/>
        </w:rPr>
        <w:t xml:space="preserve"> aşağıda yer almakta olup bu </w:t>
      </w:r>
      <w:r w:rsidR="004510EF" w:rsidRPr="00E87DAB">
        <w:rPr>
          <w:rFonts w:asciiTheme="minorHAnsi" w:hAnsiTheme="minorHAnsi" w:cstheme="minorHAnsi"/>
        </w:rPr>
        <w:t>kavramlar</w:t>
      </w:r>
      <w:r w:rsidRPr="00E87DAB">
        <w:rPr>
          <w:rFonts w:asciiTheme="minorHAnsi" w:hAnsiTheme="minorHAnsi" w:cstheme="minorHAnsi"/>
        </w:rPr>
        <w:t xml:space="preserve">, işbu politikanın 3. maddesinde yer alan hukuki dayanaklar esas alınarak </w:t>
      </w:r>
      <w:r w:rsidR="004510EF" w:rsidRPr="00E87DAB">
        <w:rPr>
          <w:rFonts w:asciiTheme="minorHAnsi" w:hAnsiTheme="minorHAnsi" w:cstheme="minorHAnsi"/>
        </w:rPr>
        <w:t>tanımlanmıştır</w:t>
      </w:r>
      <w:r w:rsidR="00831FEB" w:rsidRPr="00E87DAB">
        <w:rPr>
          <w:rFonts w:asciiTheme="minorHAnsi" w:hAnsiTheme="minorHAnsi" w:cstheme="minorHAnsi"/>
        </w:rPr>
        <w:t>:</w:t>
      </w:r>
    </w:p>
    <w:p w:rsidR="004510EF" w:rsidRPr="00E87DAB" w:rsidRDefault="004510EF" w:rsidP="004510EF">
      <w:pPr>
        <w:pStyle w:val="AralkYok"/>
        <w:rPr>
          <w:rFonts w:asciiTheme="minorHAnsi" w:hAnsiTheme="minorHAnsi" w:cstheme="minorHAnsi"/>
          <w:b/>
          <w:bCs/>
          <w:u w:val="single"/>
        </w:rPr>
      </w:pPr>
    </w:p>
    <w:tbl>
      <w:tblPr>
        <w:tblStyle w:val="TabloKlavuzu"/>
        <w:tblW w:w="0" w:type="auto"/>
        <w:tblLook w:val="04A0" w:firstRow="1" w:lastRow="0" w:firstColumn="1" w:lastColumn="0" w:noHBand="0" w:noVBand="1"/>
      </w:tblPr>
      <w:tblGrid>
        <w:gridCol w:w="4531"/>
        <w:gridCol w:w="4531"/>
      </w:tblGrid>
      <w:tr w:rsidR="002204B8" w:rsidRPr="00E87DAB" w:rsidTr="004510EF">
        <w:tc>
          <w:tcPr>
            <w:tcW w:w="4531" w:type="dxa"/>
          </w:tcPr>
          <w:p w:rsidR="002204B8" w:rsidRPr="002204B8" w:rsidRDefault="002204B8" w:rsidP="004510EF">
            <w:pPr>
              <w:pStyle w:val="AralkYok"/>
              <w:jc w:val="center"/>
              <w:rPr>
                <w:rStyle w:val="Gl"/>
                <w:rFonts w:asciiTheme="minorHAnsi" w:hAnsiTheme="minorHAnsi" w:cstheme="minorHAnsi"/>
                <w:color w:val="000000" w:themeColor="text1"/>
              </w:rPr>
            </w:pPr>
            <w:r w:rsidRPr="002204B8">
              <w:rPr>
                <w:rStyle w:val="Gl"/>
                <w:rFonts w:asciiTheme="minorHAnsi" w:hAnsiTheme="minorHAnsi" w:cstheme="minorHAnsi"/>
                <w:color w:val="000000" w:themeColor="text1"/>
              </w:rPr>
              <w:t>Bağış</w:t>
            </w:r>
          </w:p>
        </w:tc>
        <w:tc>
          <w:tcPr>
            <w:tcW w:w="4531" w:type="dxa"/>
          </w:tcPr>
          <w:p w:rsidR="002204B8" w:rsidRPr="002204B8" w:rsidRDefault="002204B8" w:rsidP="0022275B">
            <w:pPr>
              <w:pStyle w:val="AralkYok"/>
              <w:jc w:val="center"/>
              <w:rPr>
                <w:rFonts w:asciiTheme="minorHAnsi" w:hAnsiTheme="minorHAnsi" w:cstheme="minorHAnsi"/>
                <w:color w:val="000000" w:themeColor="text1"/>
              </w:rPr>
            </w:pPr>
            <w:r w:rsidRPr="002204B8">
              <w:rPr>
                <w:rFonts w:asciiTheme="minorHAnsi" w:hAnsiTheme="minorHAnsi" w:cstheme="minorHAnsi"/>
              </w:rPr>
              <w:t>Bir</w:t>
            </w:r>
            <w:r w:rsidRPr="002204B8">
              <w:rPr>
                <w:rFonts w:asciiTheme="minorHAnsi" w:hAnsiTheme="minorHAnsi" w:cstheme="minorHAnsi"/>
              </w:rPr>
              <w:t xml:space="preserve"> kişi, kurum veya kuruluşun; herhangi bir </w:t>
            </w:r>
            <w:r w:rsidRPr="002204B8">
              <w:rPr>
                <w:rStyle w:val="Gl"/>
                <w:rFonts w:asciiTheme="minorHAnsi" w:hAnsiTheme="minorHAnsi" w:cstheme="minorHAnsi"/>
                <w:b w:val="0"/>
                <w:bCs w:val="0"/>
              </w:rPr>
              <w:t>karşılık veya çıkar beklentisi olmaksızın</w:t>
            </w:r>
            <w:r w:rsidRPr="002204B8">
              <w:rPr>
                <w:rFonts w:asciiTheme="minorHAnsi" w:hAnsiTheme="minorHAnsi" w:cstheme="minorHAnsi"/>
                <w:b/>
                <w:bCs/>
              </w:rPr>
              <w:t>,</w:t>
            </w:r>
            <w:r w:rsidRPr="002204B8">
              <w:rPr>
                <w:rFonts w:asciiTheme="minorHAnsi" w:hAnsiTheme="minorHAnsi" w:cstheme="minorHAnsi"/>
              </w:rPr>
              <w:t xml:space="preserve"> tamamen </w:t>
            </w:r>
            <w:r w:rsidRPr="002204B8">
              <w:rPr>
                <w:rStyle w:val="Gl"/>
                <w:rFonts w:asciiTheme="minorHAnsi" w:hAnsiTheme="minorHAnsi" w:cstheme="minorHAnsi"/>
                <w:b w:val="0"/>
                <w:bCs w:val="0"/>
              </w:rPr>
              <w:t>gönüllülük esasına dayalı</w:t>
            </w:r>
            <w:r w:rsidRPr="002204B8">
              <w:rPr>
                <w:rFonts w:asciiTheme="minorHAnsi" w:hAnsiTheme="minorHAnsi" w:cstheme="minorHAnsi"/>
              </w:rPr>
              <w:t xml:space="preserve"> biçimde, </w:t>
            </w:r>
            <w:r w:rsidRPr="002204B8">
              <w:rPr>
                <w:rFonts w:asciiTheme="minorHAnsi" w:hAnsiTheme="minorHAnsi" w:cstheme="minorHAnsi"/>
              </w:rPr>
              <w:lastRenderedPageBreak/>
              <w:t>maddi ya da ayni bir değeri</w:t>
            </w:r>
            <w:r w:rsidR="00A8476E">
              <w:rPr>
                <w:rFonts w:asciiTheme="minorHAnsi" w:hAnsiTheme="minorHAnsi" w:cstheme="minorHAnsi"/>
              </w:rPr>
              <w:t>,</w:t>
            </w:r>
            <w:r w:rsidRPr="002204B8">
              <w:rPr>
                <w:rFonts w:asciiTheme="minorHAnsi" w:hAnsiTheme="minorHAnsi" w:cstheme="minorHAnsi"/>
              </w:rPr>
              <w:t xml:space="preserve"> başka bir kişi veya kuruluşa </w:t>
            </w:r>
            <w:r w:rsidRPr="002204B8">
              <w:rPr>
                <w:rStyle w:val="Gl"/>
                <w:rFonts w:asciiTheme="minorHAnsi" w:hAnsiTheme="minorHAnsi" w:cstheme="minorHAnsi"/>
                <w:b w:val="0"/>
                <w:bCs w:val="0"/>
              </w:rPr>
              <w:t>karşılıksız olarak devretmesi</w:t>
            </w:r>
            <w:r w:rsidRPr="002204B8">
              <w:rPr>
                <w:rStyle w:val="Gl"/>
                <w:rFonts w:asciiTheme="minorHAnsi" w:hAnsiTheme="minorHAnsi" w:cstheme="minorHAnsi"/>
                <w:b w:val="0"/>
                <w:bCs w:val="0"/>
              </w:rPr>
              <w:t>ni</w:t>
            </w:r>
            <w:r>
              <w:rPr>
                <w:rStyle w:val="Gl"/>
                <w:rFonts w:asciiTheme="minorHAnsi" w:hAnsiTheme="minorHAnsi" w:cstheme="minorHAnsi"/>
                <w:b w:val="0"/>
                <w:bCs w:val="0"/>
              </w:rPr>
              <w:t>,</w:t>
            </w:r>
          </w:p>
        </w:tc>
      </w:tr>
      <w:tr w:rsidR="00D00F39" w:rsidRPr="00E87DAB" w:rsidTr="004510EF">
        <w:tc>
          <w:tcPr>
            <w:tcW w:w="4531" w:type="dxa"/>
          </w:tcPr>
          <w:p w:rsidR="009E4930" w:rsidRPr="00DE5F33" w:rsidRDefault="0022275B" w:rsidP="004510EF">
            <w:pPr>
              <w:pStyle w:val="AralkYok"/>
              <w:jc w:val="center"/>
              <w:rPr>
                <w:rStyle w:val="Gl"/>
                <w:rFonts w:asciiTheme="minorHAnsi" w:hAnsiTheme="minorHAnsi" w:cstheme="minorHAnsi"/>
                <w:color w:val="000000" w:themeColor="text1"/>
              </w:rPr>
            </w:pPr>
            <w:r w:rsidRPr="00DE5F33">
              <w:rPr>
                <w:rStyle w:val="Gl"/>
                <w:rFonts w:asciiTheme="minorHAnsi" w:hAnsiTheme="minorHAnsi" w:cstheme="minorHAnsi"/>
                <w:color w:val="000000" w:themeColor="text1"/>
              </w:rPr>
              <w:lastRenderedPageBreak/>
              <w:t xml:space="preserve">Birleşmiş Milletler </w:t>
            </w:r>
            <w:r w:rsidR="00DE5F33" w:rsidRPr="00DE5F33">
              <w:rPr>
                <w:rStyle w:val="Gl"/>
                <w:rFonts w:asciiTheme="minorHAnsi" w:hAnsiTheme="minorHAnsi" w:cstheme="minorHAnsi"/>
                <w:color w:val="000000" w:themeColor="text1"/>
              </w:rPr>
              <w:t>Yolsuzlukla Mücadele Sözleşmesi (UNCAC)</w:t>
            </w:r>
          </w:p>
        </w:tc>
        <w:tc>
          <w:tcPr>
            <w:tcW w:w="4531" w:type="dxa"/>
          </w:tcPr>
          <w:p w:rsidR="009E4930" w:rsidRPr="00DE5F33" w:rsidRDefault="0022275B" w:rsidP="0022275B">
            <w:pPr>
              <w:pStyle w:val="AralkYok"/>
              <w:jc w:val="center"/>
              <w:rPr>
                <w:rFonts w:asciiTheme="minorHAnsi" w:hAnsiTheme="minorHAnsi" w:cstheme="minorHAnsi"/>
                <w:i/>
                <w:iCs/>
                <w:color w:val="000000" w:themeColor="text1"/>
              </w:rPr>
            </w:pPr>
            <w:r w:rsidRPr="00DE5F33">
              <w:rPr>
                <w:rFonts w:asciiTheme="minorHAnsi" w:hAnsiTheme="minorHAnsi" w:cstheme="minorHAnsi"/>
                <w:color w:val="000000" w:themeColor="text1"/>
              </w:rPr>
              <w:t>20</w:t>
            </w:r>
            <w:r w:rsidR="00DE5F33" w:rsidRPr="00DE5F33">
              <w:rPr>
                <w:rFonts w:asciiTheme="minorHAnsi" w:hAnsiTheme="minorHAnsi" w:cstheme="minorHAnsi"/>
                <w:color w:val="000000" w:themeColor="text1"/>
              </w:rPr>
              <w:t>03</w:t>
            </w:r>
            <w:r w:rsidRPr="00DE5F33">
              <w:rPr>
                <w:rFonts w:asciiTheme="minorHAnsi" w:hAnsiTheme="minorHAnsi" w:cstheme="minorHAnsi"/>
                <w:color w:val="000000" w:themeColor="text1"/>
              </w:rPr>
              <w:t xml:space="preserve"> yılında Birleşmiş Milletler tarafından kabul edilen</w:t>
            </w:r>
            <w:r w:rsidR="00DE5F33" w:rsidRPr="00DE5F33">
              <w:rPr>
                <w:rFonts w:asciiTheme="minorHAnsi" w:hAnsiTheme="minorHAnsi" w:cstheme="minorHAnsi"/>
                <w:color w:val="000000" w:themeColor="text1"/>
              </w:rPr>
              <w:t xml:space="preserve"> ve yolsuzlukla mücadeleye ilişkin ilk küresel ve bağlayıcı niteliğe sahip olan uluslararası metni,</w:t>
            </w:r>
          </w:p>
        </w:tc>
      </w:tr>
      <w:tr w:rsidR="00627F01" w:rsidRPr="00E87DAB" w:rsidTr="004510EF">
        <w:tc>
          <w:tcPr>
            <w:tcW w:w="4531" w:type="dxa"/>
          </w:tcPr>
          <w:p w:rsidR="00627F01" w:rsidRPr="00E87DAB" w:rsidRDefault="00627F01" w:rsidP="004510EF">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t>Birleşmiş Milletler Küresel İlkeler Sözleşmesi</w:t>
            </w:r>
          </w:p>
        </w:tc>
        <w:tc>
          <w:tcPr>
            <w:tcW w:w="4531" w:type="dxa"/>
          </w:tcPr>
          <w:p w:rsidR="00627F01" w:rsidRPr="00E87DAB" w:rsidRDefault="00627F01" w:rsidP="0022275B">
            <w:pPr>
              <w:pStyle w:val="AralkYok"/>
              <w:jc w:val="center"/>
              <w:rPr>
                <w:rFonts w:asciiTheme="minorHAnsi" w:hAnsiTheme="minorHAnsi" w:cstheme="minorHAnsi"/>
                <w:color w:val="000000" w:themeColor="text1"/>
              </w:rPr>
            </w:pPr>
            <w:r w:rsidRPr="00E87DAB">
              <w:rPr>
                <w:rFonts w:asciiTheme="minorHAnsi" w:hAnsiTheme="minorHAnsi" w:cstheme="minorHAnsi"/>
                <w:color w:val="000000" w:themeColor="text1"/>
              </w:rPr>
              <w:t>İş dünyasının, insan hakları, çalışma standartları, çevre, yolsuzlukla mücadele gibi birçok alanındaki evrensel değerlere dayalı şekilde hareket etmesini amaçlayan kurumsal sürdürülebilirlik inisiyatifini,</w:t>
            </w:r>
          </w:p>
        </w:tc>
      </w:tr>
      <w:tr w:rsidR="00D00F39" w:rsidRPr="00E87DAB" w:rsidTr="004510EF">
        <w:tc>
          <w:tcPr>
            <w:tcW w:w="4531" w:type="dxa"/>
          </w:tcPr>
          <w:p w:rsidR="00D00F39" w:rsidRPr="00E87DAB" w:rsidRDefault="00D00F39" w:rsidP="004510EF">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t>Çok Uluslu Şirketler İçin Sorumlu İş Davranışına İlişkin OECD Rehberi</w:t>
            </w:r>
          </w:p>
        </w:tc>
        <w:tc>
          <w:tcPr>
            <w:tcW w:w="4531" w:type="dxa"/>
          </w:tcPr>
          <w:p w:rsidR="00D00F39" w:rsidRPr="00E87DAB" w:rsidRDefault="00D00F39" w:rsidP="00CA0706">
            <w:pPr>
              <w:pStyle w:val="AralkYok"/>
              <w:jc w:val="center"/>
              <w:rPr>
                <w:rFonts w:asciiTheme="minorHAnsi" w:hAnsiTheme="minorHAnsi" w:cstheme="minorHAnsi"/>
                <w:color w:val="000000" w:themeColor="text1"/>
              </w:rPr>
            </w:pPr>
            <w:r w:rsidRPr="00E87DAB">
              <w:rPr>
                <w:rFonts w:asciiTheme="minorHAnsi" w:hAnsiTheme="minorHAnsi" w:cstheme="minorHAnsi"/>
                <w:color w:val="000000" w:themeColor="text1"/>
              </w:rPr>
              <w:t>Çok uluslu şirketlerin, insan haklarına saygılı, çevresel sürdürülebilirliği gözeten, şeffaf, etik, hesap verilebilir biçimde faaliyet göstermeleri için hazırlanan küresel çerçeveyi,</w:t>
            </w:r>
          </w:p>
        </w:tc>
      </w:tr>
      <w:tr w:rsidR="002204B8" w:rsidRPr="00E87DAB" w:rsidTr="004510EF">
        <w:tc>
          <w:tcPr>
            <w:tcW w:w="4531" w:type="dxa"/>
          </w:tcPr>
          <w:p w:rsidR="002204B8" w:rsidRPr="002204B8" w:rsidRDefault="002204B8" w:rsidP="004510EF">
            <w:pPr>
              <w:pStyle w:val="AralkYok"/>
              <w:jc w:val="center"/>
              <w:rPr>
                <w:rStyle w:val="Gl"/>
                <w:rFonts w:asciiTheme="minorHAnsi" w:hAnsiTheme="minorHAnsi" w:cstheme="minorHAnsi"/>
                <w:color w:val="000000" w:themeColor="text1"/>
              </w:rPr>
            </w:pPr>
            <w:r w:rsidRPr="002204B8">
              <w:rPr>
                <w:rStyle w:val="Gl"/>
                <w:rFonts w:asciiTheme="minorHAnsi" w:hAnsiTheme="minorHAnsi" w:cstheme="minorHAnsi"/>
                <w:color w:val="000000" w:themeColor="text1"/>
              </w:rPr>
              <w:t>Dolaylı Teşvik</w:t>
            </w:r>
          </w:p>
        </w:tc>
        <w:tc>
          <w:tcPr>
            <w:tcW w:w="4531" w:type="dxa"/>
          </w:tcPr>
          <w:p w:rsidR="002204B8" w:rsidRPr="002204B8" w:rsidRDefault="002204B8" w:rsidP="00CA0706">
            <w:pPr>
              <w:pStyle w:val="AralkYok"/>
              <w:jc w:val="center"/>
              <w:rPr>
                <w:rFonts w:asciiTheme="minorHAnsi" w:hAnsiTheme="minorHAnsi" w:cstheme="minorHAnsi"/>
                <w:color w:val="000000" w:themeColor="text1"/>
              </w:rPr>
            </w:pPr>
            <w:r w:rsidRPr="002204B8">
              <w:rPr>
                <w:rFonts w:asciiTheme="minorHAnsi" w:hAnsiTheme="minorHAnsi" w:cstheme="minorHAnsi"/>
              </w:rPr>
              <w:t>Bir</w:t>
            </w:r>
            <w:r w:rsidRPr="002204B8">
              <w:rPr>
                <w:rFonts w:asciiTheme="minorHAnsi" w:hAnsiTheme="minorHAnsi" w:cstheme="minorHAnsi"/>
              </w:rPr>
              <w:t xml:space="preserve"> kişi veya kurumun kararını, davranışını ya da değerlendirmesini </w:t>
            </w:r>
            <w:r w:rsidRPr="002204B8">
              <w:rPr>
                <w:rStyle w:val="Gl"/>
                <w:rFonts w:asciiTheme="minorHAnsi" w:hAnsiTheme="minorHAnsi" w:cstheme="minorHAnsi"/>
                <w:b w:val="0"/>
                <w:bCs w:val="0"/>
              </w:rPr>
              <w:t>etkilemek amacıyla</w:t>
            </w:r>
            <w:r w:rsidRPr="002204B8">
              <w:rPr>
                <w:rFonts w:asciiTheme="minorHAnsi" w:hAnsiTheme="minorHAnsi" w:cstheme="minorHAnsi"/>
                <w:b/>
                <w:bCs/>
              </w:rPr>
              <w:t xml:space="preserve">, </w:t>
            </w:r>
            <w:r w:rsidRPr="002204B8">
              <w:rPr>
                <w:rFonts w:asciiTheme="minorHAnsi" w:hAnsiTheme="minorHAnsi" w:cstheme="minorHAnsi"/>
              </w:rPr>
              <w:t>menfaatin</w:t>
            </w:r>
            <w:r w:rsidRPr="002204B8">
              <w:rPr>
                <w:rFonts w:asciiTheme="minorHAnsi" w:hAnsiTheme="minorHAnsi" w:cstheme="minorHAnsi"/>
                <w:b/>
                <w:bCs/>
              </w:rPr>
              <w:t xml:space="preserve"> </w:t>
            </w:r>
            <w:r w:rsidRPr="002204B8">
              <w:rPr>
                <w:rStyle w:val="Gl"/>
                <w:rFonts w:asciiTheme="minorHAnsi" w:hAnsiTheme="minorHAnsi" w:cstheme="minorHAnsi"/>
                <w:b w:val="0"/>
                <w:bCs w:val="0"/>
              </w:rPr>
              <w:t>doğrudan değil, aracı kişi, kurum veya farklı bir kanal üzerinden sağlanması</w:t>
            </w:r>
            <w:r w:rsidRPr="002204B8">
              <w:rPr>
                <w:rStyle w:val="Gl"/>
                <w:rFonts w:asciiTheme="minorHAnsi" w:hAnsiTheme="minorHAnsi" w:cstheme="minorHAnsi"/>
                <w:b w:val="0"/>
                <w:bCs w:val="0"/>
              </w:rPr>
              <w:t>nı,</w:t>
            </w:r>
          </w:p>
        </w:tc>
      </w:tr>
      <w:tr w:rsidR="006067AF" w:rsidRPr="00E87DAB" w:rsidTr="004510EF">
        <w:tc>
          <w:tcPr>
            <w:tcW w:w="4531" w:type="dxa"/>
          </w:tcPr>
          <w:p w:rsidR="006067AF" w:rsidRPr="00E87DAB" w:rsidRDefault="006067AF" w:rsidP="004510EF">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rPr>
              <w:t>Etik Bildirim Hattı</w:t>
            </w:r>
          </w:p>
        </w:tc>
        <w:tc>
          <w:tcPr>
            <w:tcW w:w="4531" w:type="dxa"/>
          </w:tcPr>
          <w:p w:rsidR="006067AF" w:rsidRPr="00E87DAB" w:rsidRDefault="006067AF" w:rsidP="00CA0706">
            <w:pPr>
              <w:pStyle w:val="AralkYok"/>
              <w:jc w:val="center"/>
              <w:rPr>
                <w:rFonts w:asciiTheme="minorHAnsi" w:hAnsiTheme="minorHAnsi" w:cstheme="minorHAnsi"/>
                <w:color w:val="000000" w:themeColor="text1"/>
              </w:rPr>
            </w:pPr>
            <w:r w:rsidRPr="00E87DAB">
              <w:rPr>
                <w:rFonts w:asciiTheme="minorHAnsi" w:hAnsiTheme="minorHAnsi" w:cstheme="minorHAnsi"/>
              </w:rPr>
              <w:t>Şirket içerisinde çalışanların ya da iş birliği yapılan tarafların, gizlilik ihlali, çıkar çatışması, mobbing, suistimal, etik dışı davranış veyahut şirketin politikalarına aykırı herhangi bir durumu gizlilik, güvenlik ve misilleme korkusu olmaksızın bildirebildikleri kurumsal bildirim mekanizmasını,</w:t>
            </w:r>
          </w:p>
        </w:tc>
      </w:tr>
      <w:tr w:rsidR="009D1AA5" w:rsidRPr="00E87DAB" w:rsidTr="004510EF">
        <w:tc>
          <w:tcPr>
            <w:tcW w:w="4531" w:type="dxa"/>
          </w:tcPr>
          <w:p w:rsidR="009D1AA5" w:rsidRPr="009D1AA5" w:rsidRDefault="009D1AA5" w:rsidP="004510EF">
            <w:pPr>
              <w:pStyle w:val="AralkYok"/>
              <w:jc w:val="center"/>
              <w:rPr>
                <w:rStyle w:val="Gl"/>
                <w:rFonts w:asciiTheme="minorHAnsi" w:hAnsiTheme="minorHAnsi" w:cstheme="minorHAnsi"/>
              </w:rPr>
            </w:pPr>
            <w:r w:rsidRPr="009D1AA5">
              <w:rPr>
                <w:rStyle w:val="Gl"/>
                <w:rFonts w:asciiTheme="minorHAnsi" w:hAnsiTheme="minorHAnsi" w:cstheme="minorHAnsi"/>
              </w:rPr>
              <w:t>Etik Dışı Teşvik</w:t>
            </w:r>
          </w:p>
        </w:tc>
        <w:tc>
          <w:tcPr>
            <w:tcW w:w="4531" w:type="dxa"/>
          </w:tcPr>
          <w:p w:rsidR="009D1AA5" w:rsidRPr="009D1AA5" w:rsidRDefault="009D1AA5" w:rsidP="009D1AA5">
            <w:pPr>
              <w:pStyle w:val="NormalWeb"/>
              <w:jc w:val="center"/>
              <w:rPr>
                <w:rFonts w:asciiTheme="minorHAnsi" w:hAnsiTheme="minorHAnsi" w:cstheme="minorHAnsi"/>
              </w:rPr>
            </w:pPr>
            <w:r w:rsidRPr="009D1AA5">
              <w:rPr>
                <w:rFonts w:asciiTheme="minorHAnsi" w:hAnsiTheme="minorHAnsi" w:cstheme="minorHAnsi"/>
              </w:rPr>
              <w:t>Bir</w:t>
            </w:r>
            <w:r w:rsidRPr="009D1AA5">
              <w:rPr>
                <w:rFonts w:asciiTheme="minorHAnsi" w:hAnsiTheme="minorHAnsi" w:cstheme="minorHAnsi"/>
              </w:rPr>
              <w:t xml:space="preserve"> kişinin kararını, davranışını veya görevini etkilemek amacıyla</w:t>
            </w:r>
            <w:r w:rsidRPr="009D1AA5">
              <w:rPr>
                <w:rFonts w:asciiTheme="minorHAnsi" w:hAnsiTheme="minorHAnsi" w:cstheme="minorHAnsi"/>
              </w:rPr>
              <w:t>,</w:t>
            </w:r>
            <w:r w:rsidRPr="009D1AA5">
              <w:rPr>
                <w:rFonts w:asciiTheme="minorHAnsi" w:hAnsiTheme="minorHAnsi" w:cstheme="minorHAnsi"/>
              </w:rPr>
              <w:t xml:space="preserve"> doğrudan veya dolaylı biçimde sunulan, vaat edilen ya da sağlanan </w:t>
            </w:r>
            <w:r w:rsidRPr="009D1AA5">
              <w:rPr>
                <w:rStyle w:val="Gl"/>
                <w:rFonts w:asciiTheme="minorHAnsi" w:eastAsiaTheme="majorEastAsia" w:hAnsiTheme="minorHAnsi" w:cstheme="minorHAnsi"/>
                <w:b w:val="0"/>
                <w:bCs w:val="0"/>
              </w:rPr>
              <w:t>her türlü maddi veya manevi menfaat</w:t>
            </w:r>
            <w:r w:rsidRPr="009D1AA5">
              <w:rPr>
                <w:rStyle w:val="Gl"/>
                <w:rFonts w:asciiTheme="minorHAnsi" w:eastAsiaTheme="majorEastAsia" w:hAnsiTheme="minorHAnsi" w:cstheme="minorHAnsi"/>
                <w:b w:val="0"/>
                <w:bCs w:val="0"/>
              </w:rPr>
              <w:t>i,</w:t>
            </w:r>
          </w:p>
        </w:tc>
      </w:tr>
      <w:tr w:rsidR="004D213B" w:rsidRPr="00E87DAB" w:rsidTr="004510EF">
        <w:tc>
          <w:tcPr>
            <w:tcW w:w="4531" w:type="dxa"/>
          </w:tcPr>
          <w:p w:rsidR="004D213B" w:rsidRPr="004D213B" w:rsidRDefault="004D213B" w:rsidP="004510EF">
            <w:pPr>
              <w:pStyle w:val="AralkYok"/>
              <w:jc w:val="center"/>
              <w:rPr>
                <w:rStyle w:val="Gl"/>
                <w:rFonts w:asciiTheme="minorHAnsi" w:hAnsiTheme="minorHAnsi" w:cstheme="minorHAnsi"/>
              </w:rPr>
            </w:pPr>
            <w:r w:rsidRPr="004D213B">
              <w:rPr>
                <w:rStyle w:val="Gl"/>
                <w:rFonts w:asciiTheme="minorHAnsi" w:hAnsiTheme="minorHAnsi" w:cstheme="minorHAnsi"/>
              </w:rPr>
              <w:t>Eti</w:t>
            </w:r>
            <w:r w:rsidR="00BD458A">
              <w:rPr>
                <w:rStyle w:val="Gl"/>
                <w:rFonts w:asciiTheme="minorHAnsi" w:hAnsiTheme="minorHAnsi" w:cstheme="minorHAnsi"/>
              </w:rPr>
              <w:t>k</w:t>
            </w:r>
            <w:r w:rsidRPr="004D213B">
              <w:rPr>
                <w:rStyle w:val="Gl"/>
                <w:rFonts w:asciiTheme="minorHAnsi" w:hAnsiTheme="minorHAnsi" w:cstheme="minorHAnsi"/>
              </w:rPr>
              <w:t xml:space="preserve"> Uyum Mimarisi</w:t>
            </w:r>
          </w:p>
        </w:tc>
        <w:tc>
          <w:tcPr>
            <w:tcW w:w="4531" w:type="dxa"/>
          </w:tcPr>
          <w:p w:rsidR="004D213B" w:rsidRPr="00E87DAB" w:rsidRDefault="004D213B" w:rsidP="00CA0706">
            <w:pPr>
              <w:pStyle w:val="AralkYok"/>
              <w:jc w:val="center"/>
              <w:rPr>
                <w:rFonts w:asciiTheme="minorHAnsi" w:hAnsiTheme="minorHAnsi" w:cstheme="minorHAnsi"/>
              </w:rPr>
            </w:pPr>
            <w:r>
              <w:rPr>
                <w:rFonts w:asciiTheme="minorHAnsi" w:hAnsiTheme="minorHAnsi" w:cstheme="minorHAnsi"/>
              </w:rPr>
              <w:t>Bir şirketin faaliyetlerini yürütürken yasal yükümlülüklerinin yanı sıra etik ilkelerini de kurumsal yapısına entegre ettiği, kurumsal reflekslerini düzenlediği yönetim sistemini,</w:t>
            </w:r>
          </w:p>
        </w:tc>
      </w:tr>
      <w:tr w:rsidR="00F97507" w:rsidRPr="00E87DAB" w:rsidTr="004510EF">
        <w:tc>
          <w:tcPr>
            <w:tcW w:w="4531" w:type="dxa"/>
          </w:tcPr>
          <w:p w:rsidR="00F97507" w:rsidRPr="00E87DAB" w:rsidRDefault="00F97507" w:rsidP="004510EF">
            <w:pPr>
              <w:pStyle w:val="AralkYok"/>
              <w:jc w:val="center"/>
              <w:rPr>
                <w:rStyle w:val="Gl"/>
                <w:rFonts w:asciiTheme="minorHAnsi" w:hAnsiTheme="minorHAnsi" w:cstheme="minorHAnsi"/>
              </w:rPr>
            </w:pPr>
            <w:r w:rsidRPr="00E87DAB">
              <w:rPr>
                <w:rStyle w:val="Gl"/>
                <w:rFonts w:asciiTheme="minorHAnsi" w:hAnsiTheme="minorHAnsi" w:cstheme="minorHAnsi"/>
              </w:rPr>
              <w:t>Etik ve Uyumdan Sorumlu Birim</w:t>
            </w:r>
          </w:p>
        </w:tc>
        <w:tc>
          <w:tcPr>
            <w:tcW w:w="4531" w:type="dxa"/>
          </w:tcPr>
          <w:p w:rsidR="00F97507" w:rsidRPr="00E87DAB" w:rsidRDefault="00F97507" w:rsidP="00CA0706">
            <w:pPr>
              <w:pStyle w:val="AralkYok"/>
              <w:jc w:val="center"/>
              <w:rPr>
                <w:rFonts w:asciiTheme="minorHAnsi" w:hAnsiTheme="minorHAnsi" w:cstheme="minorHAnsi"/>
              </w:rPr>
            </w:pP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w:t>
            </w:r>
            <w:proofErr w:type="spellStart"/>
            <w:r w:rsidRPr="00E87DAB">
              <w:rPr>
                <w:rFonts w:asciiTheme="minorHAnsi" w:hAnsiTheme="minorHAnsi" w:cstheme="minorHAnsi"/>
              </w:rPr>
              <w:t>nun</w:t>
            </w:r>
            <w:proofErr w:type="spellEnd"/>
            <w:r w:rsidRPr="00E87DAB">
              <w:rPr>
                <w:rFonts w:asciiTheme="minorHAnsi" w:hAnsiTheme="minorHAnsi" w:cstheme="minorHAnsi"/>
              </w:rPr>
              <w:t xml:space="preserve"> tüm faaliyetlerinde etik ilkelere, mevzuata ve iç politika standartlarına uyumun sağlanmasından sorumlu birimi,</w:t>
            </w:r>
          </w:p>
        </w:tc>
      </w:tr>
      <w:tr w:rsidR="00D00F39" w:rsidRPr="00E87DAB" w:rsidTr="004510EF">
        <w:tc>
          <w:tcPr>
            <w:tcW w:w="4531" w:type="dxa"/>
          </w:tcPr>
          <w:p w:rsidR="00B77C02" w:rsidRPr="00E87DAB" w:rsidRDefault="00B77C02" w:rsidP="002D6DBF">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t>İyi Klinik Uygulamaları</w:t>
            </w:r>
            <w:r w:rsidR="00831FEB" w:rsidRPr="00E87DAB">
              <w:rPr>
                <w:rStyle w:val="Gl"/>
                <w:rFonts w:asciiTheme="minorHAnsi" w:hAnsiTheme="minorHAnsi" w:cstheme="minorHAnsi"/>
                <w:color w:val="000000" w:themeColor="text1"/>
              </w:rPr>
              <w:t xml:space="preserve"> </w:t>
            </w:r>
          </w:p>
        </w:tc>
        <w:tc>
          <w:tcPr>
            <w:tcW w:w="4531" w:type="dxa"/>
          </w:tcPr>
          <w:p w:rsidR="00B77C02" w:rsidRPr="00E87DAB" w:rsidRDefault="00B77C02" w:rsidP="002D6DBF">
            <w:pPr>
              <w:pStyle w:val="AralkYok"/>
              <w:jc w:val="center"/>
              <w:rPr>
                <w:rStyle w:val="Gl"/>
                <w:rFonts w:asciiTheme="minorHAnsi" w:hAnsiTheme="minorHAnsi" w:cstheme="minorHAnsi"/>
                <w:b w:val="0"/>
                <w:bCs w:val="0"/>
                <w:color w:val="000000" w:themeColor="text1"/>
              </w:rPr>
            </w:pPr>
            <w:r w:rsidRPr="00E87DAB">
              <w:rPr>
                <w:rStyle w:val="Gl"/>
                <w:rFonts w:asciiTheme="minorHAnsi" w:hAnsiTheme="minorHAnsi" w:cstheme="minorHAnsi"/>
                <w:b w:val="0"/>
                <w:bCs w:val="0"/>
                <w:color w:val="000000" w:themeColor="text1"/>
              </w:rPr>
              <w:t xml:space="preserve">Klinik araştırmaların tasarımı, yürütülmesi, izlenmesi, kaydedilmesi, analiz edilmesi ve raporlanmasında </w:t>
            </w:r>
            <w:r w:rsidR="00D67E4A" w:rsidRPr="00E87DAB">
              <w:rPr>
                <w:rStyle w:val="Gl"/>
                <w:rFonts w:asciiTheme="minorHAnsi" w:hAnsiTheme="minorHAnsi" w:cstheme="minorHAnsi"/>
                <w:b w:val="0"/>
                <w:bCs w:val="0"/>
                <w:color w:val="000000" w:themeColor="text1"/>
              </w:rPr>
              <w:t>katılımcıların</w:t>
            </w:r>
            <w:r w:rsidRPr="00E87DAB">
              <w:rPr>
                <w:rStyle w:val="Gl"/>
                <w:rFonts w:asciiTheme="minorHAnsi" w:hAnsiTheme="minorHAnsi" w:cstheme="minorHAnsi"/>
                <w:b w:val="0"/>
                <w:bCs w:val="0"/>
                <w:color w:val="000000" w:themeColor="text1"/>
              </w:rPr>
              <w:t xml:space="preserve"> haklarının, güvenliğini</w:t>
            </w:r>
            <w:r w:rsidR="00831FEB" w:rsidRPr="00E87DAB">
              <w:rPr>
                <w:rStyle w:val="Gl"/>
                <w:rFonts w:asciiTheme="minorHAnsi" w:hAnsiTheme="minorHAnsi" w:cstheme="minorHAnsi"/>
                <w:b w:val="0"/>
                <w:bCs w:val="0"/>
                <w:color w:val="000000" w:themeColor="text1"/>
              </w:rPr>
              <w:t>n ve</w:t>
            </w:r>
            <w:r w:rsidRPr="00E87DAB">
              <w:rPr>
                <w:rStyle w:val="Gl"/>
                <w:rFonts w:asciiTheme="minorHAnsi" w:hAnsiTheme="minorHAnsi" w:cstheme="minorHAnsi"/>
                <w:b w:val="0"/>
                <w:bCs w:val="0"/>
                <w:color w:val="000000" w:themeColor="text1"/>
              </w:rPr>
              <w:t xml:space="preserve"> mahremiyetinin korunmasını</w:t>
            </w:r>
            <w:r w:rsidR="00831FEB" w:rsidRPr="00E87DAB">
              <w:rPr>
                <w:rStyle w:val="Gl"/>
                <w:rFonts w:asciiTheme="minorHAnsi" w:hAnsiTheme="minorHAnsi" w:cstheme="minorHAnsi"/>
                <w:b w:val="0"/>
                <w:bCs w:val="0"/>
                <w:color w:val="000000" w:themeColor="text1"/>
              </w:rPr>
              <w:t xml:space="preserve"> ve </w:t>
            </w:r>
            <w:r w:rsidRPr="00E87DAB">
              <w:rPr>
                <w:rStyle w:val="Gl"/>
                <w:rFonts w:asciiTheme="minorHAnsi" w:hAnsiTheme="minorHAnsi" w:cstheme="minorHAnsi"/>
                <w:b w:val="0"/>
                <w:bCs w:val="0"/>
                <w:color w:val="000000" w:themeColor="text1"/>
              </w:rPr>
              <w:t xml:space="preserve">elde edilen bilimsel verilerin doğruluğunun, bütünlüğünün, </w:t>
            </w:r>
            <w:r w:rsidRPr="00E87DAB">
              <w:rPr>
                <w:rStyle w:val="Gl"/>
                <w:rFonts w:asciiTheme="minorHAnsi" w:hAnsiTheme="minorHAnsi" w:cstheme="minorHAnsi"/>
                <w:b w:val="0"/>
                <w:bCs w:val="0"/>
                <w:color w:val="000000" w:themeColor="text1"/>
              </w:rPr>
              <w:lastRenderedPageBreak/>
              <w:t>güvenilirliğinin sağlanmasını amaçlayan</w:t>
            </w:r>
            <w:r w:rsidR="00831FEB" w:rsidRPr="00E87DAB">
              <w:rPr>
                <w:rStyle w:val="Gl"/>
                <w:rFonts w:asciiTheme="minorHAnsi" w:hAnsiTheme="minorHAnsi" w:cstheme="minorHAnsi"/>
                <w:b w:val="0"/>
                <w:bCs w:val="0"/>
                <w:color w:val="000000" w:themeColor="text1"/>
              </w:rPr>
              <w:t xml:space="preserve"> güncel olarak </w:t>
            </w:r>
            <w:r w:rsidRPr="00E87DAB">
              <w:rPr>
                <w:rStyle w:val="Gl"/>
                <w:rFonts w:asciiTheme="minorHAnsi" w:hAnsiTheme="minorHAnsi" w:cstheme="minorHAnsi"/>
                <w:b w:val="0"/>
                <w:bCs w:val="0"/>
                <w:color w:val="000000" w:themeColor="text1"/>
              </w:rPr>
              <w:t xml:space="preserve">etik ve bilimsel standardı, </w:t>
            </w:r>
          </w:p>
        </w:tc>
      </w:tr>
      <w:tr w:rsidR="00D00F39" w:rsidRPr="00E87DAB" w:rsidTr="004510EF">
        <w:tc>
          <w:tcPr>
            <w:tcW w:w="4531" w:type="dxa"/>
          </w:tcPr>
          <w:p w:rsidR="00AF0737" w:rsidRPr="00E87DAB" w:rsidRDefault="00AF0737" w:rsidP="002D6DBF">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lastRenderedPageBreak/>
              <w:t>Klinik Araştırmalar Hakkında Yönetmelik</w:t>
            </w:r>
          </w:p>
        </w:tc>
        <w:tc>
          <w:tcPr>
            <w:tcW w:w="4531" w:type="dxa"/>
          </w:tcPr>
          <w:p w:rsidR="00AF0737" w:rsidRPr="00E87DAB" w:rsidRDefault="00AF0737" w:rsidP="002D6DBF">
            <w:pPr>
              <w:pStyle w:val="AralkYok"/>
              <w:jc w:val="center"/>
              <w:rPr>
                <w:rStyle w:val="Gl"/>
                <w:rFonts w:asciiTheme="minorHAnsi" w:hAnsiTheme="minorHAnsi" w:cstheme="minorHAnsi"/>
                <w:b w:val="0"/>
                <w:bCs w:val="0"/>
                <w:color w:val="000000" w:themeColor="text1"/>
              </w:rPr>
            </w:pPr>
            <w:r w:rsidRPr="00E87DAB">
              <w:rPr>
                <w:rStyle w:val="Gl"/>
                <w:rFonts w:asciiTheme="minorHAnsi" w:hAnsiTheme="minorHAnsi" w:cstheme="minorHAnsi"/>
                <w:b w:val="0"/>
                <w:bCs w:val="0"/>
                <w:color w:val="000000" w:themeColor="text1"/>
              </w:rPr>
              <w:t>13 Nisan 2013 tarihli ve 28617 sayılı Resmî Gazete’ de</w:t>
            </w:r>
            <w:r w:rsidRPr="00E87DAB">
              <w:rPr>
                <w:rFonts w:asciiTheme="minorHAnsi" w:hAnsiTheme="minorHAnsi" w:cstheme="minorHAnsi"/>
                <w:b/>
                <w:bCs/>
                <w:color w:val="000000" w:themeColor="text1"/>
              </w:rPr>
              <w:t xml:space="preserve"> </w:t>
            </w:r>
            <w:r w:rsidRPr="00E87DAB">
              <w:rPr>
                <w:rFonts w:asciiTheme="minorHAnsi" w:hAnsiTheme="minorHAnsi" w:cstheme="minorHAnsi"/>
                <w:color w:val="000000" w:themeColor="text1"/>
              </w:rPr>
              <w:t>yayımlanarak yürürlüğe giren</w:t>
            </w:r>
            <w:r w:rsidRPr="00E87DAB">
              <w:rPr>
                <w:rFonts w:asciiTheme="minorHAnsi" w:hAnsiTheme="minorHAnsi" w:cstheme="minorHAnsi"/>
                <w:b/>
                <w:bCs/>
                <w:color w:val="000000" w:themeColor="text1"/>
              </w:rPr>
              <w:br/>
            </w:r>
            <w:r w:rsidRPr="00E87DAB">
              <w:rPr>
                <w:rStyle w:val="Gl"/>
                <w:rFonts w:asciiTheme="minorHAnsi" w:hAnsiTheme="minorHAnsi" w:cstheme="minorHAnsi"/>
                <w:b w:val="0"/>
                <w:bCs w:val="0"/>
                <w:color w:val="000000" w:themeColor="text1"/>
              </w:rPr>
              <w:t>Türkiye İlaç ve Tıbbi Cihaz Kurumu (TİTCK)</w:t>
            </w:r>
            <w:r w:rsidRPr="00E87DAB">
              <w:rPr>
                <w:rFonts w:asciiTheme="minorHAnsi" w:hAnsiTheme="minorHAnsi" w:cstheme="minorHAnsi"/>
                <w:b/>
                <w:bCs/>
                <w:color w:val="000000" w:themeColor="text1"/>
              </w:rPr>
              <w:t xml:space="preserve"> </w:t>
            </w:r>
            <w:r w:rsidRPr="00E87DAB">
              <w:rPr>
                <w:rFonts w:asciiTheme="minorHAnsi" w:hAnsiTheme="minorHAnsi" w:cstheme="minorHAnsi"/>
                <w:color w:val="000000" w:themeColor="text1"/>
              </w:rPr>
              <w:t>tarafından çıkarılmış bir ikincil mevzuat düzenlemesini,</w:t>
            </w:r>
          </w:p>
        </w:tc>
      </w:tr>
      <w:tr w:rsidR="002204B8" w:rsidRPr="00E87DAB" w:rsidTr="004510EF">
        <w:tc>
          <w:tcPr>
            <w:tcW w:w="4531" w:type="dxa"/>
          </w:tcPr>
          <w:p w:rsidR="002204B8" w:rsidRPr="00E87DAB" w:rsidRDefault="002204B8" w:rsidP="002D6DBF">
            <w:pPr>
              <w:pStyle w:val="AralkYok"/>
              <w:jc w:val="center"/>
              <w:rPr>
                <w:rStyle w:val="Gl"/>
                <w:rFonts w:asciiTheme="minorHAnsi" w:hAnsiTheme="minorHAnsi" w:cstheme="minorHAnsi"/>
                <w:color w:val="000000" w:themeColor="text1"/>
              </w:rPr>
            </w:pPr>
            <w:r>
              <w:rPr>
                <w:rStyle w:val="Gl"/>
                <w:rFonts w:asciiTheme="minorHAnsi" w:hAnsiTheme="minorHAnsi" w:cstheme="minorHAnsi"/>
                <w:color w:val="000000" w:themeColor="text1"/>
              </w:rPr>
              <w:t>Kolaylaştırıcı Ödeme</w:t>
            </w:r>
          </w:p>
        </w:tc>
        <w:tc>
          <w:tcPr>
            <w:tcW w:w="4531" w:type="dxa"/>
          </w:tcPr>
          <w:p w:rsidR="002204B8" w:rsidRPr="002204B8" w:rsidRDefault="002204B8" w:rsidP="002204B8">
            <w:pPr>
              <w:pStyle w:val="p1"/>
              <w:jc w:val="center"/>
              <w:rPr>
                <w:rStyle w:val="Gl"/>
                <w:rFonts w:asciiTheme="minorHAnsi" w:hAnsiTheme="minorHAnsi" w:cstheme="minorHAnsi"/>
                <w:b w:val="0"/>
                <w:bCs w:val="0"/>
                <w:sz w:val="24"/>
                <w:szCs w:val="24"/>
              </w:rPr>
            </w:pPr>
            <w:r w:rsidRPr="002204B8">
              <w:rPr>
                <w:rFonts w:asciiTheme="minorHAnsi" w:hAnsiTheme="minorHAnsi" w:cstheme="minorHAnsi"/>
                <w:sz w:val="24"/>
                <w:szCs w:val="24"/>
              </w:rPr>
              <w:t>Yapanın</w:t>
            </w:r>
            <w:r w:rsidRPr="002204B8">
              <w:rPr>
                <w:rFonts w:asciiTheme="minorHAnsi" w:hAnsiTheme="minorHAnsi" w:cstheme="minorHAnsi"/>
                <w:sz w:val="24"/>
                <w:szCs w:val="24"/>
              </w:rPr>
              <w:t xml:space="preserve"> hâlihazırda hakkı</w:t>
            </w:r>
            <w:r>
              <w:rPr>
                <w:rFonts w:asciiTheme="minorHAnsi" w:hAnsiTheme="minorHAnsi" w:cstheme="minorHAnsi"/>
                <w:sz w:val="24"/>
                <w:szCs w:val="24"/>
              </w:rPr>
              <w:t xml:space="preserve"> </w:t>
            </w:r>
            <w:r w:rsidRPr="002204B8">
              <w:rPr>
                <w:rFonts w:asciiTheme="minorHAnsi" w:hAnsiTheme="minorHAnsi" w:cstheme="minorHAnsi"/>
                <w:sz w:val="24"/>
                <w:szCs w:val="24"/>
              </w:rPr>
              <w:t>olan rutin devlet işlemini güvence altına almak veya hızlandırmak için yapılan, resmi olmayan,</w:t>
            </w:r>
            <w:r>
              <w:rPr>
                <w:rFonts w:asciiTheme="minorHAnsi" w:hAnsiTheme="minorHAnsi" w:cstheme="minorHAnsi"/>
                <w:sz w:val="24"/>
                <w:szCs w:val="24"/>
              </w:rPr>
              <w:t xml:space="preserve"> </w:t>
            </w:r>
            <w:r w:rsidRPr="002204B8">
              <w:rPr>
                <w:rFonts w:asciiTheme="minorHAnsi" w:hAnsiTheme="minorHAnsi" w:cstheme="minorHAnsi"/>
                <w:sz w:val="24"/>
                <w:szCs w:val="24"/>
              </w:rPr>
              <w:t>uygunsuz ödemeler</w:t>
            </w:r>
            <w:r w:rsidRPr="002204B8">
              <w:rPr>
                <w:rFonts w:asciiTheme="minorHAnsi" w:hAnsiTheme="minorHAnsi" w:cstheme="minorHAnsi"/>
                <w:sz w:val="24"/>
                <w:szCs w:val="24"/>
              </w:rPr>
              <w:t>i,</w:t>
            </w:r>
          </w:p>
        </w:tc>
      </w:tr>
      <w:tr w:rsidR="00354515" w:rsidRPr="00E87DAB" w:rsidTr="004510EF">
        <w:tc>
          <w:tcPr>
            <w:tcW w:w="4531" w:type="dxa"/>
          </w:tcPr>
          <w:p w:rsidR="00354515" w:rsidRPr="00E87DAB" w:rsidRDefault="00354515" w:rsidP="00354515">
            <w:pPr>
              <w:pStyle w:val="AralkYok"/>
              <w:jc w:val="center"/>
              <w:rPr>
                <w:rStyle w:val="Gl"/>
                <w:rFonts w:asciiTheme="minorHAnsi" w:hAnsiTheme="minorHAnsi" w:cstheme="minorHAnsi"/>
                <w:color w:val="000000" w:themeColor="text1"/>
              </w:rPr>
            </w:pPr>
            <w:r>
              <w:rPr>
                <w:rStyle w:val="Gl"/>
                <w:rFonts w:asciiTheme="minorHAnsi" w:hAnsiTheme="minorHAnsi" w:cstheme="minorHAnsi"/>
                <w:color w:val="000000" w:themeColor="text1"/>
              </w:rPr>
              <w:t>Önleyici Hukuk Yaklaşımı</w:t>
            </w:r>
          </w:p>
        </w:tc>
        <w:tc>
          <w:tcPr>
            <w:tcW w:w="4531" w:type="dxa"/>
          </w:tcPr>
          <w:p w:rsidR="00354515" w:rsidRPr="00354515" w:rsidRDefault="00354515" w:rsidP="00354515">
            <w:pPr>
              <w:pStyle w:val="AralkYok"/>
              <w:jc w:val="center"/>
              <w:rPr>
                <w:rStyle w:val="Gl"/>
                <w:rFonts w:asciiTheme="minorHAnsi" w:hAnsiTheme="minorHAnsi" w:cstheme="minorHAnsi"/>
                <w:b w:val="0"/>
                <w:bCs w:val="0"/>
                <w:color w:val="000000" w:themeColor="text1"/>
              </w:rPr>
            </w:pPr>
            <w:r w:rsidRPr="00354515">
              <w:rPr>
                <w:rFonts w:asciiTheme="minorHAnsi" w:hAnsiTheme="minorHAnsi" w:cstheme="minorHAnsi"/>
              </w:rPr>
              <w:t xml:space="preserve">Hukukun yalnızca bir uyuşmazlık sonrası çözüm mekanizması değil; aynı zamanda </w:t>
            </w:r>
            <w:r w:rsidRPr="00354515">
              <w:rPr>
                <w:rStyle w:val="Gl"/>
                <w:rFonts w:asciiTheme="minorHAnsi" w:hAnsiTheme="minorHAnsi" w:cstheme="minorHAnsi"/>
                <w:b w:val="0"/>
                <w:bCs w:val="0"/>
              </w:rPr>
              <w:t>riskleri ortaya çıkmadan önce tespit eden, yöneten ve önleyen bir yönetim aracı</w:t>
            </w:r>
            <w:r w:rsidRPr="00354515">
              <w:rPr>
                <w:rFonts w:asciiTheme="minorHAnsi" w:hAnsiTheme="minorHAnsi" w:cstheme="minorHAnsi"/>
              </w:rPr>
              <w:t xml:space="preserve"> olduğu</w:t>
            </w:r>
            <w:r>
              <w:rPr>
                <w:rFonts w:asciiTheme="minorHAnsi" w:hAnsiTheme="minorHAnsi" w:cstheme="minorHAnsi"/>
              </w:rPr>
              <w:t>n</w:t>
            </w:r>
            <w:r>
              <w:t>a dair</w:t>
            </w:r>
            <w:r w:rsidRPr="00354515">
              <w:rPr>
                <w:rFonts w:asciiTheme="minorHAnsi" w:hAnsiTheme="minorHAnsi" w:cstheme="minorHAnsi"/>
              </w:rPr>
              <w:t xml:space="preserve"> anlayış</w:t>
            </w:r>
            <w:r>
              <w:rPr>
                <w:rFonts w:asciiTheme="minorHAnsi" w:hAnsiTheme="minorHAnsi" w:cstheme="minorHAnsi"/>
              </w:rPr>
              <w:t>ı,</w:t>
            </w:r>
          </w:p>
        </w:tc>
      </w:tr>
      <w:tr w:rsidR="00D00F39" w:rsidRPr="00E87DAB" w:rsidTr="004510EF">
        <w:tc>
          <w:tcPr>
            <w:tcW w:w="4531" w:type="dxa"/>
          </w:tcPr>
          <w:p w:rsidR="00D42870" w:rsidRPr="008E415F" w:rsidRDefault="00D42870" w:rsidP="00D42870">
            <w:pPr>
              <w:pStyle w:val="AralkYok"/>
              <w:jc w:val="center"/>
              <w:rPr>
                <w:rStyle w:val="Gl"/>
                <w:rFonts w:asciiTheme="minorHAnsi" w:hAnsiTheme="minorHAnsi" w:cstheme="minorHAnsi"/>
                <w:color w:val="000000" w:themeColor="text1"/>
              </w:rPr>
            </w:pPr>
            <w:r w:rsidRPr="008E415F">
              <w:rPr>
                <w:rStyle w:val="Gl"/>
                <w:rFonts w:asciiTheme="minorHAnsi" w:hAnsiTheme="minorHAnsi" w:cstheme="minorHAnsi"/>
                <w:color w:val="000000" w:themeColor="text1"/>
              </w:rPr>
              <w:t>Politika</w:t>
            </w:r>
          </w:p>
        </w:tc>
        <w:tc>
          <w:tcPr>
            <w:tcW w:w="4531" w:type="dxa"/>
          </w:tcPr>
          <w:p w:rsidR="00D42870" w:rsidRPr="008E415F" w:rsidRDefault="004D213B" w:rsidP="004D213B">
            <w:pPr>
              <w:pStyle w:val="TableParagraph"/>
              <w:ind w:right="142"/>
              <w:jc w:val="center"/>
              <w:rPr>
                <w:rFonts w:asciiTheme="minorHAnsi" w:hAnsiTheme="minorHAnsi" w:cstheme="minorHAnsi"/>
                <w:color w:val="000000" w:themeColor="text1"/>
                <w:sz w:val="24"/>
                <w:szCs w:val="24"/>
                <w:lang w:val="tr-TR"/>
              </w:rPr>
            </w:pPr>
            <w:r w:rsidRPr="008E415F">
              <w:rPr>
                <w:rFonts w:asciiTheme="minorHAnsi" w:hAnsiTheme="minorHAnsi" w:cstheme="minorHAnsi"/>
                <w:color w:val="000000" w:themeColor="text1"/>
                <w:sz w:val="24"/>
                <w:szCs w:val="24"/>
                <w:lang w:val="tr-TR"/>
              </w:rPr>
              <w:t xml:space="preserve">Şirketin iş ilişkilerinde dürüstlük, tarafsızlık, etik davranış ve </w:t>
            </w:r>
            <w:proofErr w:type="spellStart"/>
            <w:r w:rsidRPr="008E415F">
              <w:rPr>
                <w:rFonts w:asciiTheme="minorHAnsi" w:hAnsiTheme="minorHAnsi" w:cstheme="minorHAnsi"/>
                <w:color w:val="000000" w:themeColor="text1"/>
                <w:sz w:val="24"/>
                <w:szCs w:val="24"/>
                <w:lang w:val="tr-TR"/>
              </w:rPr>
              <w:t>şeffalık</w:t>
            </w:r>
            <w:proofErr w:type="spellEnd"/>
            <w:r w:rsidRPr="008E415F">
              <w:rPr>
                <w:rFonts w:asciiTheme="minorHAnsi" w:hAnsiTheme="minorHAnsi" w:cstheme="minorHAnsi"/>
                <w:color w:val="000000" w:themeColor="text1"/>
                <w:sz w:val="24"/>
                <w:szCs w:val="24"/>
                <w:lang w:val="tr-TR"/>
              </w:rPr>
              <w:t xml:space="preserve"> ilkelerini korumak amacıyla düzenlediği, </w:t>
            </w:r>
            <w:r w:rsidR="00D00F39" w:rsidRPr="008E415F">
              <w:rPr>
                <w:rFonts w:asciiTheme="minorHAnsi" w:hAnsiTheme="minorHAnsi" w:cstheme="minorHAnsi"/>
                <w:color w:val="000000" w:themeColor="text1"/>
                <w:sz w:val="24"/>
                <w:szCs w:val="24"/>
                <w:lang w:val="tr-TR"/>
              </w:rPr>
              <w:t xml:space="preserve">işbu </w:t>
            </w:r>
            <w:r w:rsidRPr="008E415F">
              <w:rPr>
                <w:rFonts w:asciiTheme="minorHAnsi" w:hAnsiTheme="minorHAnsi" w:cstheme="minorHAnsi"/>
                <w:color w:val="000000" w:themeColor="text1"/>
                <w:sz w:val="24"/>
                <w:szCs w:val="24"/>
                <w:lang w:val="tr-TR"/>
              </w:rPr>
              <w:t>Hediye ve Ağırlama</w:t>
            </w:r>
            <w:r w:rsidR="00D00F39" w:rsidRPr="008E415F">
              <w:rPr>
                <w:rFonts w:asciiTheme="minorHAnsi" w:hAnsiTheme="minorHAnsi" w:cstheme="minorHAnsi"/>
                <w:color w:val="000000" w:themeColor="text1"/>
                <w:sz w:val="24"/>
                <w:szCs w:val="24"/>
                <w:lang w:val="tr-TR"/>
              </w:rPr>
              <w:t xml:space="preserve"> Politikası’ </w:t>
            </w:r>
            <w:proofErr w:type="spellStart"/>
            <w:r w:rsidR="00D00F39" w:rsidRPr="008E415F">
              <w:rPr>
                <w:rFonts w:asciiTheme="minorHAnsi" w:hAnsiTheme="minorHAnsi" w:cstheme="minorHAnsi"/>
                <w:color w:val="000000" w:themeColor="text1"/>
                <w:sz w:val="24"/>
                <w:szCs w:val="24"/>
                <w:lang w:val="tr-TR"/>
              </w:rPr>
              <w:t>nı</w:t>
            </w:r>
            <w:proofErr w:type="spellEnd"/>
            <w:r w:rsidR="00D00F39" w:rsidRPr="008E415F">
              <w:rPr>
                <w:rFonts w:asciiTheme="minorHAnsi" w:hAnsiTheme="minorHAnsi" w:cstheme="minorHAnsi"/>
                <w:color w:val="000000" w:themeColor="text1"/>
                <w:sz w:val="24"/>
                <w:szCs w:val="24"/>
                <w:lang w:val="tr-TR"/>
              </w:rPr>
              <w:t>,</w:t>
            </w:r>
          </w:p>
        </w:tc>
      </w:tr>
      <w:tr w:rsidR="008E415F" w:rsidRPr="00E87DAB" w:rsidTr="004510EF">
        <w:tc>
          <w:tcPr>
            <w:tcW w:w="4531" w:type="dxa"/>
          </w:tcPr>
          <w:p w:rsidR="008E415F" w:rsidRPr="008E415F" w:rsidRDefault="008E415F" w:rsidP="00D42870">
            <w:pPr>
              <w:pStyle w:val="AralkYok"/>
              <w:jc w:val="center"/>
              <w:rPr>
                <w:rStyle w:val="Gl"/>
                <w:rFonts w:asciiTheme="minorHAnsi" w:hAnsiTheme="minorHAnsi" w:cstheme="minorHAnsi"/>
                <w:color w:val="000000" w:themeColor="text1"/>
              </w:rPr>
            </w:pPr>
            <w:r w:rsidRPr="008E415F">
              <w:rPr>
                <w:rStyle w:val="Gl"/>
                <w:rFonts w:asciiTheme="minorHAnsi" w:hAnsiTheme="minorHAnsi" w:cstheme="minorHAnsi"/>
                <w:color w:val="000000" w:themeColor="text1"/>
              </w:rPr>
              <w:t>Rüşvet</w:t>
            </w:r>
          </w:p>
        </w:tc>
        <w:tc>
          <w:tcPr>
            <w:tcW w:w="4531" w:type="dxa"/>
          </w:tcPr>
          <w:p w:rsidR="008E415F" w:rsidRPr="008E415F" w:rsidRDefault="008E415F" w:rsidP="004D213B">
            <w:pPr>
              <w:pStyle w:val="TableParagraph"/>
              <w:ind w:right="142"/>
              <w:jc w:val="center"/>
              <w:rPr>
                <w:rFonts w:asciiTheme="minorHAnsi" w:hAnsiTheme="minorHAnsi" w:cstheme="minorHAnsi"/>
                <w:color w:val="000000" w:themeColor="text1"/>
                <w:sz w:val="24"/>
                <w:szCs w:val="24"/>
                <w:lang w:val="tr-TR"/>
              </w:rPr>
            </w:pPr>
            <w:r w:rsidRPr="008E415F">
              <w:rPr>
                <w:rFonts w:asciiTheme="minorHAnsi" w:hAnsiTheme="minorHAnsi" w:cstheme="minorHAnsi"/>
                <w:sz w:val="24"/>
                <w:szCs w:val="24"/>
                <w:lang w:val="tr-TR"/>
              </w:rPr>
              <w:t xml:space="preserve">Bir kamu görevlisine, özel sektör çalışanına veya karar yetkisine sahip herhangi bir kişiye; doğrudan veya dolaylı olarak, kendisine veya bir başkasına </w:t>
            </w:r>
            <w:r w:rsidRPr="008E415F">
              <w:rPr>
                <w:rStyle w:val="Gl"/>
                <w:rFonts w:asciiTheme="minorHAnsi" w:hAnsiTheme="minorHAnsi" w:cstheme="minorHAnsi"/>
                <w:b w:val="0"/>
                <w:bCs w:val="0"/>
                <w:sz w:val="24"/>
                <w:szCs w:val="24"/>
                <w:lang w:val="tr-TR"/>
              </w:rPr>
              <w:t>belirli bir eylemde bulunması, bir kararı etkilemesi, bir işlemi kolaylaştırması veya menfaat sağlaması amacıyla</w:t>
            </w:r>
            <w:r w:rsidRPr="008E415F">
              <w:rPr>
                <w:rFonts w:asciiTheme="minorHAnsi" w:hAnsiTheme="minorHAnsi" w:cstheme="minorHAnsi"/>
                <w:sz w:val="24"/>
                <w:szCs w:val="24"/>
                <w:lang w:val="tr-TR"/>
              </w:rPr>
              <w:t xml:space="preserve"> verilen, teklif edilen ya da vaat edilen</w:t>
            </w:r>
            <w:r w:rsidR="00EE4820">
              <w:rPr>
                <w:rFonts w:asciiTheme="minorHAnsi" w:hAnsiTheme="minorHAnsi" w:cstheme="minorHAnsi"/>
                <w:sz w:val="24"/>
                <w:szCs w:val="24"/>
                <w:lang w:val="tr-TR"/>
              </w:rPr>
              <w:t xml:space="preserve">, Türk Ceza Kanunu ve ilgili diğer yasal düzenlemeler kapsamında suç olarak yer alan, </w:t>
            </w:r>
            <w:r w:rsidRPr="008E415F">
              <w:rPr>
                <w:rStyle w:val="Gl"/>
                <w:rFonts w:asciiTheme="minorHAnsi" w:hAnsiTheme="minorHAnsi" w:cstheme="minorHAnsi"/>
                <w:b w:val="0"/>
                <w:bCs w:val="0"/>
                <w:sz w:val="24"/>
                <w:szCs w:val="24"/>
                <w:lang w:val="tr-TR"/>
              </w:rPr>
              <w:t>her türlü maddi veya manevi değeri,</w:t>
            </w:r>
          </w:p>
        </w:tc>
      </w:tr>
      <w:tr w:rsidR="003D0A2D" w:rsidRPr="00E87DAB" w:rsidTr="004510EF">
        <w:tc>
          <w:tcPr>
            <w:tcW w:w="4531" w:type="dxa"/>
          </w:tcPr>
          <w:p w:rsidR="003D0A2D" w:rsidRPr="00E87DAB" w:rsidRDefault="003D0A2D" w:rsidP="00D42870">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rPr>
              <w:t>Sıfır Tolerans Politikası</w:t>
            </w:r>
          </w:p>
        </w:tc>
        <w:tc>
          <w:tcPr>
            <w:tcW w:w="4531" w:type="dxa"/>
          </w:tcPr>
          <w:p w:rsidR="003D0A2D" w:rsidRPr="00E87DAB" w:rsidRDefault="003D0A2D" w:rsidP="00D00F39">
            <w:pPr>
              <w:pStyle w:val="TableParagraph"/>
              <w:ind w:right="142"/>
              <w:jc w:val="center"/>
              <w:rPr>
                <w:rFonts w:asciiTheme="minorHAnsi" w:hAnsiTheme="minorHAnsi" w:cstheme="minorHAnsi"/>
                <w:color w:val="000000" w:themeColor="text1"/>
                <w:sz w:val="24"/>
                <w:szCs w:val="24"/>
                <w:lang w:val="tr-TR"/>
              </w:rPr>
            </w:pPr>
            <w:r w:rsidRPr="00E87DAB">
              <w:rPr>
                <w:rFonts w:asciiTheme="minorHAnsi" w:hAnsiTheme="minorHAnsi" w:cstheme="minorHAnsi"/>
                <w:color w:val="000000" w:themeColor="text1"/>
                <w:sz w:val="24"/>
                <w:szCs w:val="24"/>
                <w:lang w:val="tr-TR"/>
              </w:rPr>
              <w:t>Özellikle klinik araştırma süreçleri gibi yüksek hassasiyet gerektiren sektörlerde, şirketin belirli davranışlar karşısında hoşgörü göstermeyeceğine dair ortaya konulan bir yönetişim ilkesini,</w:t>
            </w:r>
          </w:p>
        </w:tc>
      </w:tr>
      <w:tr w:rsidR="00C42C70" w:rsidRPr="00E87DAB" w:rsidTr="004510EF">
        <w:tc>
          <w:tcPr>
            <w:tcW w:w="4531" w:type="dxa"/>
          </w:tcPr>
          <w:p w:rsidR="00C42C70" w:rsidRPr="00C42C70" w:rsidRDefault="00C42C70" w:rsidP="00D42870">
            <w:pPr>
              <w:pStyle w:val="AralkYok"/>
              <w:jc w:val="center"/>
              <w:rPr>
                <w:rStyle w:val="Gl"/>
                <w:rFonts w:asciiTheme="minorHAnsi" w:hAnsiTheme="minorHAnsi" w:cstheme="minorHAnsi"/>
              </w:rPr>
            </w:pPr>
            <w:r w:rsidRPr="00C42C70">
              <w:rPr>
                <w:rStyle w:val="Gl"/>
                <w:rFonts w:asciiTheme="minorHAnsi" w:hAnsiTheme="minorHAnsi" w:cstheme="minorHAnsi"/>
              </w:rPr>
              <w:t>Sponsorluk</w:t>
            </w:r>
          </w:p>
        </w:tc>
        <w:tc>
          <w:tcPr>
            <w:tcW w:w="4531" w:type="dxa"/>
          </w:tcPr>
          <w:p w:rsidR="00C42C70" w:rsidRPr="00C42C70" w:rsidRDefault="00C42C70" w:rsidP="00D00F39">
            <w:pPr>
              <w:pStyle w:val="TableParagraph"/>
              <w:ind w:right="142"/>
              <w:jc w:val="center"/>
              <w:rPr>
                <w:rFonts w:asciiTheme="minorHAnsi" w:hAnsiTheme="minorHAnsi" w:cstheme="minorHAnsi"/>
                <w:color w:val="000000" w:themeColor="text1"/>
                <w:sz w:val="24"/>
                <w:szCs w:val="24"/>
                <w:lang w:val="tr-TR"/>
              </w:rPr>
            </w:pPr>
            <w:r w:rsidRPr="00C42C70">
              <w:rPr>
                <w:rFonts w:asciiTheme="minorHAnsi" w:hAnsiTheme="minorHAnsi" w:cstheme="minorHAnsi"/>
                <w:sz w:val="24"/>
                <w:szCs w:val="24"/>
                <w:lang w:val="tr-TR"/>
              </w:rPr>
              <w:t>Bir</w:t>
            </w:r>
            <w:r w:rsidRPr="00C42C70">
              <w:rPr>
                <w:rFonts w:asciiTheme="minorHAnsi" w:hAnsiTheme="minorHAnsi" w:cstheme="minorHAnsi"/>
                <w:sz w:val="24"/>
                <w:szCs w:val="24"/>
                <w:lang w:val="tr-TR"/>
              </w:rPr>
              <w:t xml:space="preserve"> kişi veya kuruluşun belirli bir etkinlik, proje, araştırma, organizasyon veya toplumsal faaliyeti; </w:t>
            </w:r>
            <w:r w:rsidRPr="00C42C70">
              <w:rPr>
                <w:rStyle w:val="Gl"/>
                <w:rFonts w:asciiTheme="minorHAnsi" w:hAnsiTheme="minorHAnsi" w:cstheme="minorHAnsi"/>
                <w:b w:val="0"/>
                <w:bCs w:val="0"/>
                <w:sz w:val="24"/>
                <w:szCs w:val="24"/>
                <w:lang w:val="tr-TR"/>
              </w:rPr>
              <w:t>tanıtım, görünürlük veya marka değe</w:t>
            </w:r>
            <w:r w:rsidRPr="00C42C70">
              <w:rPr>
                <w:rStyle w:val="Gl"/>
                <w:rFonts w:asciiTheme="minorHAnsi" w:hAnsiTheme="minorHAnsi" w:cstheme="minorHAnsi"/>
                <w:b w:val="0"/>
                <w:bCs w:val="0"/>
                <w:sz w:val="24"/>
                <w:szCs w:val="24"/>
                <w:lang w:val="tr-TR"/>
              </w:rPr>
              <w:t xml:space="preserve">ri </w:t>
            </w:r>
            <w:r w:rsidRPr="00C42C70">
              <w:rPr>
                <w:rFonts w:asciiTheme="minorHAnsi" w:hAnsiTheme="minorHAnsi" w:cstheme="minorHAnsi"/>
                <w:sz w:val="24"/>
                <w:szCs w:val="24"/>
                <w:lang w:val="tr-TR"/>
              </w:rPr>
              <w:t xml:space="preserve">elde etme amacıyla </w:t>
            </w:r>
            <w:r w:rsidRPr="00C42C70">
              <w:rPr>
                <w:rStyle w:val="Gl"/>
                <w:rFonts w:asciiTheme="minorHAnsi" w:hAnsiTheme="minorHAnsi" w:cstheme="minorHAnsi"/>
                <w:b w:val="0"/>
                <w:bCs w:val="0"/>
                <w:sz w:val="24"/>
                <w:szCs w:val="24"/>
                <w:lang w:val="tr-TR"/>
              </w:rPr>
              <w:t>maddi veya ayni destek</w:t>
            </w:r>
            <w:r w:rsidRPr="00C42C70">
              <w:rPr>
                <w:rFonts w:asciiTheme="minorHAnsi" w:hAnsiTheme="minorHAnsi" w:cstheme="minorHAnsi"/>
                <w:sz w:val="24"/>
                <w:szCs w:val="24"/>
                <w:lang w:val="tr-TR"/>
              </w:rPr>
              <w:t xml:space="preserve"> yoluyla finanse etmes</w:t>
            </w:r>
            <w:r w:rsidRPr="00C42C70">
              <w:rPr>
                <w:rFonts w:asciiTheme="minorHAnsi" w:hAnsiTheme="minorHAnsi" w:cstheme="minorHAnsi"/>
                <w:sz w:val="24"/>
                <w:szCs w:val="24"/>
                <w:lang w:val="tr-TR"/>
              </w:rPr>
              <w:t>ini,</w:t>
            </w:r>
          </w:p>
        </w:tc>
      </w:tr>
      <w:tr w:rsidR="00D00F39" w:rsidRPr="00E87DAB" w:rsidTr="004510EF">
        <w:tc>
          <w:tcPr>
            <w:tcW w:w="4531" w:type="dxa"/>
          </w:tcPr>
          <w:p w:rsidR="000B03DF" w:rsidRPr="00436172" w:rsidRDefault="000B03DF" w:rsidP="00D42870">
            <w:pPr>
              <w:pStyle w:val="AralkYok"/>
              <w:jc w:val="center"/>
              <w:rPr>
                <w:rStyle w:val="Gl"/>
                <w:rFonts w:asciiTheme="minorHAnsi" w:hAnsiTheme="minorHAnsi" w:cstheme="minorHAnsi"/>
                <w:color w:val="000000" w:themeColor="text1"/>
              </w:rPr>
            </w:pPr>
            <w:r w:rsidRPr="00436172">
              <w:rPr>
                <w:rStyle w:val="Gl"/>
                <w:rFonts w:asciiTheme="minorHAnsi" w:hAnsiTheme="minorHAnsi" w:cstheme="minorHAnsi"/>
                <w:color w:val="000000" w:themeColor="text1"/>
              </w:rPr>
              <w:t>Şirket</w:t>
            </w:r>
          </w:p>
        </w:tc>
        <w:tc>
          <w:tcPr>
            <w:tcW w:w="4531" w:type="dxa"/>
          </w:tcPr>
          <w:p w:rsidR="000B03DF" w:rsidRPr="00436172" w:rsidRDefault="000B03DF" w:rsidP="000B03DF">
            <w:pPr>
              <w:pStyle w:val="TableParagraph"/>
              <w:ind w:right="142"/>
              <w:jc w:val="center"/>
              <w:rPr>
                <w:rFonts w:asciiTheme="minorHAnsi" w:hAnsiTheme="minorHAnsi" w:cstheme="minorHAnsi"/>
                <w:color w:val="000000" w:themeColor="text1"/>
                <w:sz w:val="24"/>
                <w:szCs w:val="24"/>
                <w:lang w:val="tr-TR"/>
              </w:rPr>
            </w:pPr>
            <w:proofErr w:type="spellStart"/>
            <w:r w:rsidRPr="00436172">
              <w:rPr>
                <w:rFonts w:asciiTheme="minorHAnsi" w:hAnsiTheme="minorHAnsi" w:cstheme="minorHAnsi"/>
                <w:color w:val="000000" w:themeColor="text1"/>
                <w:sz w:val="24"/>
                <w:szCs w:val="24"/>
                <w:lang w:val="tr-TR"/>
              </w:rPr>
              <w:t>NoblePath</w:t>
            </w:r>
            <w:proofErr w:type="spellEnd"/>
            <w:r w:rsidRPr="00436172">
              <w:rPr>
                <w:rFonts w:asciiTheme="minorHAnsi" w:hAnsiTheme="minorHAnsi" w:cstheme="minorHAnsi"/>
                <w:color w:val="000000" w:themeColor="text1"/>
                <w:sz w:val="24"/>
                <w:szCs w:val="24"/>
                <w:lang w:val="tr-TR"/>
              </w:rPr>
              <w:t xml:space="preserve"> CRO Klinik Araştırma Eğitim ve Danışmanlık Limited Şirketi’ </w:t>
            </w:r>
            <w:proofErr w:type="spellStart"/>
            <w:r w:rsidRPr="00436172">
              <w:rPr>
                <w:rFonts w:asciiTheme="minorHAnsi" w:hAnsiTheme="minorHAnsi" w:cstheme="minorHAnsi"/>
                <w:color w:val="000000" w:themeColor="text1"/>
                <w:sz w:val="24"/>
                <w:szCs w:val="24"/>
                <w:lang w:val="tr-TR"/>
              </w:rPr>
              <w:t>ni</w:t>
            </w:r>
            <w:proofErr w:type="spellEnd"/>
            <w:r w:rsidRPr="00436172">
              <w:rPr>
                <w:rFonts w:asciiTheme="minorHAnsi" w:hAnsiTheme="minorHAnsi" w:cstheme="minorHAnsi"/>
                <w:color w:val="000000" w:themeColor="text1"/>
                <w:sz w:val="24"/>
                <w:szCs w:val="24"/>
                <w:lang w:val="tr-TR"/>
              </w:rPr>
              <w:t>,</w:t>
            </w:r>
          </w:p>
        </w:tc>
      </w:tr>
      <w:tr w:rsidR="00436172" w:rsidRPr="00E87DAB" w:rsidTr="004510EF">
        <w:tc>
          <w:tcPr>
            <w:tcW w:w="4531" w:type="dxa"/>
          </w:tcPr>
          <w:p w:rsidR="00436172" w:rsidRPr="00436172" w:rsidRDefault="00436172" w:rsidP="00D42870">
            <w:pPr>
              <w:pStyle w:val="AralkYok"/>
              <w:jc w:val="center"/>
              <w:rPr>
                <w:rStyle w:val="Gl"/>
                <w:rFonts w:asciiTheme="minorHAnsi" w:hAnsiTheme="minorHAnsi" w:cstheme="minorHAnsi"/>
                <w:color w:val="000000" w:themeColor="text1"/>
              </w:rPr>
            </w:pPr>
            <w:r w:rsidRPr="00436172">
              <w:rPr>
                <w:rStyle w:val="Gl"/>
                <w:rFonts w:asciiTheme="minorHAnsi" w:hAnsiTheme="minorHAnsi" w:cstheme="minorHAnsi"/>
                <w:color w:val="000000" w:themeColor="text1"/>
              </w:rPr>
              <w:t>Şirket Müdürü</w:t>
            </w:r>
          </w:p>
        </w:tc>
        <w:tc>
          <w:tcPr>
            <w:tcW w:w="4531" w:type="dxa"/>
          </w:tcPr>
          <w:p w:rsidR="00436172" w:rsidRPr="00436172" w:rsidRDefault="00436172" w:rsidP="000B03DF">
            <w:pPr>
              <w:pStyle w:val="TableParagraph"/>
              <w:ind w:right="142"/>
              <w:jc w:val="center"/>
              <w:rPr>
                <w:rFonts w:asciiTheme="minorHAnsi" w:hAnsiTheme="minorHAnsi" w:cstheme="minorHAnsi"/>
                <w:color w:val="000000" w:themeColor="text1"/>
                <w:sz w:val="24"/>
                <w:szCs w:val="24"/>
                <w:lang w:val="tr-TR"/>
              </w:rPr>
            </w:pPr>
            <w:proofErr w:type="spellStart"/>
            <w:r w:rsidRPr="00436172">
              <w:rPr>
                <w:rFonts w:asciiTheme="minorHAnsi" w:hAnsiTheme="minorHAnsi" w:cstheme="minorHAnsi"/>
                <w:sz w:val="24"/>
                <w:szCs w:val="24"/>
                <w:lang w:val="tr-TR"/>
              </w:rPr>
              <w:t>NoblePath</w:t>
            </w:r>
            <w:proofErr w:type="spellEnd"/>
            <w:r w:rsidRPr="00436172">
              <w:rPr>
                <w:rFonts w:asciiTheme="minorHAnsi" w:hAnsiTheme="minorHAnsi" w:cstheme="minorHAnsi"/>
                <w:sz w:val="24"/>
                <w:szCs w:val="24"/>
                <w:lang w:val="tr-TR"/>
              </w:rPr>
              <w:t xml:space="preserve"> CRO Klinik Araştırma Eğitim ve Danışmanlık Limited Şirketi’nin 6100 sayılı Türk Ticaret Kanunu hükümleri </w:t>
            </w:r>
            <w:r w:rsidRPr="00436172">
              <w:rPr>
                <w:rFonts w:asciiTheme="minorHAnsi" w:hAnsiTheme="minorHAnsi" w:cstheme="minorHAnsi"/>
                <w:sz w:val="24"/>
                <w:szCs w:val="24"/>
                <w:lang w:val="tr-TR"/>
              </w:rPr>
              <w:lastRenderedPageBreak/>
              <w:t>uyarınca atanmış, şirketin temsil ve ilzam yetkisini haiz, günlük yönetim, operasyonel karar alma ve stratejik yönetişimden sorumlu en üst düzey yöneticisini,</w:t>
            </w:r>
          </w:p>
        </w:tc>
      </w:tr>
      <w:tr w:rsidR="002204B8" w:rsidRPr="00E87DAB" w:rsidTr="004510EF">
        <w:tc>
          <w:tcPr>
            <w:tcW w:w="4531" w:type="dxa"/>
          </w:tcPr>
          <w:p w:rsidR="002204B8" w:rsidRPr="00436172" w:rsidRDefault="002204B8" w:rsidP="00D42870">
            <w:pPr>
              <w:pStyle w:val="AralkYok"/>
              <w:jc w:val="center"/>
              <w:rPr>
                <w:rStyle w:val="Gl"/>
                <w:rFonts w:asciiTheme="minorHAnsi" w:hAnsiTheme="minorHAnsi" w:cstheme="minorHAnsi"/>
                <w:color w:val="000000" w:themeColor="text1"/>
              </w:rPr>
            </w:pPr>
            <w:r>
              <w:rPr>
                <w:rStyle w:val="Gl"/>
                <w:rFonts w:asciiTheme="minorHAnsi" w:hAnsiTheme="minorHAnsi" w:cstheme="minorHAnsi"/>
                <w:color w:val="000000" w:themeColor="text1"/>
              </w:rPr>
              <w:lastRenderedPageBreak/>
              <w:t>Usulsüz Fayda</w:t>
            </w:r>
          </w:p>
        </w:tc>
        <w:tc>
          <w:tcPr>
            <w:tcW w:w="4531" w:type="dxa"/>
          </w:tcPr>
          <w:p w:rsidR="002204B8" w:rsidRPr="00436172" w:rsidRDefault="002204B8" w:rsidP="002204B8">
            <w:pPr>
              <w:pStyle w:val="p1"/>
              <w:jc w:val="center"/>
              <w:rPr>
                <w:rFonts w:asciiTheme="minorHAnsi" w:hAnsiTheme="minorHAnsi" w:cstheme="minorHAnsi"/>
                <w:sz w:val="24"/>
                <w:szCs w:val="24"/>
              </w:rPr>
            </w:pPr>
            <w:r>
              <w:rPr>
                <w:rFonts w:asciiTheme="minorHAnsi" w:hAnsiTheme="minorHAnsi" w:cstheme="minorHAnsi"/>
                <w:sz w:val="24"/>
                <w:szCs w:val="24"/>
              </w:rPr>
              <w:t>B</w:t>
            </w:r>
            <w:r>
              <w:t>ir</w:t>
            </w:r>
            <w:r w:rsidRPr="002204B8">
              <w:rPr>
                <w:rFonts w:asciiTheme="minorHAnsi" w:hAnsiTheme="minorHAnsi" w:cstheme="minorHAnsi"/>
                <w:sz w:val="24"/>
                <w:szCs w:val="24"/>
              </w:rPr>
              <w:t xml:space="preserve"> tarafın ilişkili olduğu diğer bir tarafa fayda sağlamak için, usulsüz bir</w:t>
            </w:r>
            <w:r>
              <w:rPr>
                <w:rFonts w:asciiTheme="minorHAnsi" w:hAnsiTheme="minorHAnsi" w:cstheme="minorHAnsi"/>
                <w:sz w:val="24"/>
                <w:szCs w:val="24"/>
              </w:rPr>
              <w:t xml:space="preserve"> </w:t>
            </w:r>
            <w:r w:rsidRPr="002204B8">
              <w:rPr>
                <w:rFonts w:asciiTheme="minorHAnsi" w:hAnsiTheme="minorHAnsi" w:cstheme="minorHAnsi"/>
                <w:sz w:val="24"/>
                <w:szCs w:val="24"/>
              </w:rPr>
              <w:t>şekilde, kendi görev ve sorumluluklarını ihlal etmesi sayesinde elde edilen fayd</w:t>
            </w:r>
            <w:r>
              <w:rPr>
                <w:rFonts w:asciiTheme="minorHAnsi" w:hAnsiTheme="minorHAnsi" w:cstheme="minorHAnsi"/>
                <w:sz w:val="24"/>
                <w:szCs w:val="24"/>
              </w:rPr>
              <w:t>ayı,</w:t>
            </w:r>
          </w:p>
        </w:tc>
      </w:tr>
      <w:tr w:rsidR="00C52605" w:rsidRPr="00E87DAB" w:rsidTr="004510EF">
        <w:tc>
          <w:tcPr>
            <w:tcW w:w="4531" w:type="dxa"/>
          </w:tcPr>
          <w:p w:rsidR="00C52605" w:rsidRDefault="00C52605" w:rsidP="00D42870">
            <w:pPr>
              <w:pStyle w:val="AralkYok"/>
              <w:jc w:val="center"/>
              <w:rPr>
                <w:rStyle w:val="Gl"/>
                <w:rFonts w:asciiTheme="minorHAnsi" w:hAnsiTheme="minorHAnsi" w:cstheme="minorHAnsi"/>
                <w:color w:val="000000" w:themeColor="text1"/>
              </w:rPr>
            </w:pPr>
            <w:r>
              <w:rPr>
                <w:rStyle w:val="Gl"/>
                <w:rFonts w:asciiTheme="minorHAnsi" w:hAnsiTheme="minorHAnsi" w:cstheme="minorHAnsi"/>
                <w:color w:val="000000" w:themeColor="text1"/>
              </w:rPr>
              <w:t>U</w:t>
            </w:r>
            <w:r>
              <w:rPr>
                <w:rStyle w:val="Gl"/>
                <w:color w:val="000000" w:themeColor="text1"/>
              </w:rPr>
              <w:t>ygunluk ve Etik İnceleme</w:t>
            </w:r>
          </w:p>
        </w:tc>
        <w:tc>
          <w:tcPr>
            <w:tcW w:w="4531" w:type="dxa"/>
          </w:tcPr>
          <w:p w:rsidR="00C52605" w:rsidRPr="00C52605" w:rsidRDefault="00C52605" w:rsidP="002204B8">
            <w:pPr>
              <w:pStyle w:val="p1"/>
              <w:jc w:val="center"/>
              <w:rPr>
                <w:rFonts w:asciiTheme="minorHAnsi" w:hAnsiTheme="minorHAnsi" w:cstheme="minorHAnsi"/>
                <w:sz w:val="24"/>
                <w:szCs w:val="24"/>
              </w:rPr>
            </w:pPr>
            <w:proofErr w:type="spellStart"/>
            <w:r w:rsidRPr="00C52605">
              <w:rPr>
                <w:rFonts w:asciiTheme="minorHAnsi" w:hAnsiTheme="minorHAnsi" w:cstheme="minorHAnsi"/>
                <w:sz w:val="24"/>
                <w:szCs w:val="24"/>
              </w:rPr>
              <w:t>N</w:t>
            </w:r>
            <w:r w:rsidRPr="00C52605">
              <w:rPr>
                <w:rFonts w:asciiTheme="minorHAnsi" w:hAnsiTheme="minorHAnsi" w:cstheme="minorHAnsi"/>
                <w:sz w:val="24"/>
                <w:szCs w:val="24"/>
              </w:rPr>
              <w:t>oblePath</w:t>
            </w:r>
            <w:proofErr w:type="spellEnd"/>
            <w:r w:rsidRPr="00C52605">
              <w:rPr>
                <w:rFonts w:asciiTheme="minorHAnsi" w:hAnsiTheme="minorHAnsi" w:cstheme="minorHAnsi"/>
                <w:sz w:val="24"/>
                <w:szCs w:val="24"/>
              </w:rPr>
              <w:t xml:space="preserve"> </w:t>
            </w:r>
            <w:proofErr w:type="spellStart"/>
            <w:r w:rsidRPr="00C52605">
              <w:rPr>
                <w:rFonts w:asciiTheme="minorHAnsi" w:hAnsiTheme="minorHAnsi" w:cstheme="minorHAnsi"/>
                <w:sz w:val="24"/>
                <w:szCs w:val="24"/>
              </w:rPr>
              <w:t>CRO’nun</w:t>
            </w:r>
            <w:proofErr w:type="spellEnd"/>
            <w:r w:rsidRPr="00C52605">
              <w:rPr>
                <w:rFonts w:asciiTheme="minorHAnsi" w:hAnsiTheme="minorHAnsi" w:cstheme="minorHAnsi"/>
                <w:sz w:val="24"/>
                <w:szCs w:val="24"/>
              </w:rPr>
              <w:t xml:space="preserve"> iş ilişkisine girmeyi planladığı üçüncü tarafların (örneğin sponsorlar, tedarikçiler, danışmanlar, araştırma merkezleri, yükleniciler veya iş ortakları) </w:t>
            </w:r>
            <w:r w:rsidRPr="00C52605">
              <w:rPr>
                <w:rStyle w:val="Gl"/>
                <w:rFonts w:asciiTheme="minorHAnsi" w:eastAsiaTheme="majorEastAsia" w:hAnsiTheme="minorHAnsi" w:cstheme="minorHAnsi"/>
                <w:b w:val="0"/>
                <w:bCs w:val="0"/>
                <w:sz w:val="24"/>
                <w:szCs w:val="24"/>
              </w:rPr>
              <w:t>yasal, etik ve itibari geçmişinin sistematik biçimde değerlendirilmesi sürec</w:t>
            </w:r>
            <w:r>
              <w:rPr>
                <w:rStyle w:val="Gl"/>
                <w:rFonts w:asciiTheme="minorHAnsi" w:eastAsiaTheme="majorEastAsia" w:hAnsiTheme="minorHAnsi" w:cstheme="minorHAnsi"/>
                <w:b w:val="0"/>
                <w:bCs w:val="0"/>
                <w:sz w:val="24"/>
                <w:szCs w:val="24"/>
              </w:rPr>
              <w:t>ini,</w:t>
            </w:r>
          </w:p>
        </w:tc>
      </w:tr>
      <w:tr w:rsidR="008E415F" w:rsidRPr="00E87DAB" w:rsidTr="004510EF">
        <w:tc>
          <w:tcPr>
            <w:tcW w:w="4531" w:type="dxa"/>
          </w:tcPr>
          <w:p w:rsidR="008E415F" w:rsidRPr="008E415F" w:rsidRDefault="008E415F" w:rsidP="00D42870">
            <w:pPr>
              <w:pStyle w:val="AralkYok"/>
              <w:jc w:val="center"/>
              <w:rPr>
                <w:rStyle w:val="Gl"/>
                <w:rFonts w:asciiTheme="minorHAnsi" w:hAnsiTheme="minorHAnsi" w:cstheme="minorHAnsi"/>
                <w:color w:val="000000" w:themeColor="text1"/>
              </w:rPr>
            </w:pPr>
            <w:r w:rsidRPr="008E415F">
              <w:rPr>
                <w:rStyle w:val="Gl"/>
                <w:rFonts w:asciiTheme="minorHAnsi" w:hAnsiTheme="minorHAnsi" w:cstheme="minorHAnsi"/>
                <w:color w:val="000000" w:themeColor="text1"/>
              </w:rPr>
              <w:t>Yolsuzluk</w:t>
            </w:r>
          </w:p>
        </w:tc>
        <w:tc>
          <w:tcPr>
            <w:tcW w:w="4531" w:type="dxa"/>
          </w:tcPr>
          <w:p w:rsidR="008E415F" w:rsidRPr="008E415F" w:rsidRDefault="008E415F" w:rsidP="000B03DF">
            <w:pPr>
              <w:pStyle w:val="TableParagraph"/>
              <w:ind w:right="142"/>
              <w:jc w:val="center"/>
              <w:rPr>
                <w:rFonts w:asciiTheme="minorHAnsi" w:hAnsiTheme="minorHAnsi" w:cstheme="minorHAnsi"/>
                <w:sz w:val="24"/>
                <w:szCs w:val="24"/>
                <w:lang w:val="tr-TR"/>
              </w:rPr>
            </w:pPr>
            <w:r w:rsidRPr="008E415F">
              <w:rPr>
                <w:rFonts w:asciiTheme="minorHAnsi" w:hAnsiTheme="minorHAnsi" w:cstheme="minorHAnsi"/>
                <w:sz w:val="24"/>
                <w:szCs w:val="24"/>
                <w:lang w:val="tr-TR"/>
              </w:rPr>
              <w:t xml:space="preserve">Kamu veya özel sektörde görev yapan bir kişinin; sahip olduğu yetki, nüfuz veya konumu </w:t>
            </w:r>
            <w:r w:rsidRPr="008E415F">
              <w:rPr>
                <w:rStyle w:val="Gl"/>
                <w:rFonts w:asciiTheme="minorHAnsi" w:hAnsiTheme="minorHAnsi" w:cstheme="minorHAnsi"/>
                <w:b w:val="0"/>
                <w:bCs w:val="0"/>
                <w:sz w:val="24"/>
                <w:szCs w:val="24"/>
                <w:lang w:val="tr-TR"/>
              </w:rPr>
              <w:t>kişisel çıkar veya üçüncü kişilerin yararı için kötüye kullanmasını</w:t>
            </w:r>
            <w:r w:rsidR="00EE4820">
              <w:rPr>
                <w:rStyle w:val="Gl"/>
                <w:rFonts w:asciiTheme="minorHAnsi" w:hAnsiTheme="minorHAnsi" w:cstheme="minorHAnsi"/>
                <w:b w:val="0"/>
                <w:bCs w:val="0"/>
                <w:sz w:val="24"/>
                <w:szCs w:val="24"/>
                <w:lang w:val="tr-TR"/>
              </w:rPr>
              <w:t xml:space="preserve"> ve ilgili ulusal- uluslararası yasal düzenlemelerde suç olarak tanımlanan eylemi,</w:t>
            </w:r>
          </w:p>
        </w:tc>
      </w:tr>
    </w:tbl>
    <w:p w:rsidR="004D213B" w:rsidRPr="00E87DAB" w:rsidRDefault="004D213B" w:rsidP="006C0593">
      <w:pPr>
        <w:pStyle w:val="AralkYok"/>
        <w:rPr>
          <w:rStyle w:val="Gl"/>
          <w:rFonts w:asciiTheme="minorHAnsi" w:hAnsiTheme="minorHAnsi" w:cstheme="minorHAnsi"/>
          <w:b w:val="0"/>
          <w:bCs w:val="0"/>
          <w:u w:val="single"/>
        </w:rPr>
      </w:pPr>
    </w:p>
    <w:p w:rsidR="00112230" w:rsidRDefault="003E7A99" w:rsidP="008833D3">
      <w:pPr>
        <w:pStyle w:val="AralkYok"/>
        <w:numPr>
          <w:ilvl w:val="0"/>
          <w:numId w:val="39"/>
        </w:numPr>
        <w:ind w:left="426" w:hanging="426"/>
        <w:rPr>
          <w:rStyle w:val="Gl"/>
          <w:rFonts w:asciiTheme="minorHAnsi" w:hAnsiTheme="minorHAnsi" w:cstheme="minorHAnsi"/>
          <w:u w:val="single"/>
        </w:rPr>
      </w:pPr>
      <w:r>
        <w:rPr>
          <w:rStyle w:val="Gl"/>
          <w:rFonts w:asciiTheme="minorHAnsi" w:hAnsiTheme="minorHAnsi" w:cstheme="minorHAnsi"/>
          <w:u w:val="single"/>
        </w:rPr>
        <w:t>TEMEL İLKELER</w:t>
      </w:r>
    </w:p>
    <w:p w:rsidR="003E7A99" w:rsidRDefault="003E7A99" w:rsidP="003E7A99">
      <w:pPr>
        <w:pStyle w:val="AralkYok"/>
        <w:rPr>
          <w:rFonts w:asciiTheme="minorHAnsi" w:hAnsiTheme="minorHAnsi" w:cstheme="minorHAnsi"/>
        </w:rPr>
      </w:pPr>
      <w:proofErr w:type="spellStart"/>
      <w:r w:rsidRPr="003E7A99">
        <w:rPr>
          <w:rFonts w:asciiTheme="minorHAnsi" w:hAnsiTheme="minorHAnsi" w:cstheme="minorHAnsi"/>
        </w:rPr>
        <w:t>NoblePath</w:t>
      </w:r>
      <w:proofErr w:type="spellEnd"/>
      <w:r w:rsidRPr="003E7A99">
        <w:rPr>
          <w:rFonts w:asciiTheme="minorHAnsi" w:hAnsiTheme="minorHAnsi" w:cstheme="minorHAnsi"/>
        </w:rPr>
        <w:t xml:space="preserve"> CRO; tüm iş ilişkilerinde </w:t>
      </w:r>
      <w:r w:rsidRPr="003E7A99">
        <w:rPr>
          <w:rStyle w:val="Gl"/>
          <w:rFonts w:asciiTheme="minorHAnsi" w:hAnsiTheme="minorHAnsi" w:cstheme="minorHAnsi"/>
          <w:b w:val="0"/>
          <w:bCs w:val="0"/>
        </w:rPr>
        <w:t>güveni, itibarı ve bilimsel dürüstlüğü</w:t>
      </w:r>
      <w:r w:rsidRPr="003E7A99">
        <w:rPr>
          <w:rFonts w:asciiTheme="minorHAnsi" w:hAnsiTheme="minorHAnsi" w:cstheme="minorHAnsi"/>
        </w:rPr>
        <w:t xml:space="preserve"> esas alır.</w:t>
      </w:r>
      <w:r w:rsidRPr="003E7A99">
        <w:rPr>
          <w:rFonts w:asciiTheme="minorHAnsi" w:hAnsiTheme="minorHAnsi" w:cstheme="minorHAnsi"/>
        </w:rPr>
        <w:br/>
        <w:t xml:space="preserve">Rüşvet, uygunsuz menfaat veya etik dışı teşvikler, yalnızca hukuka aykırı değil; </w:t>
      </w:r>
      <w:r w:rsidRPr="003E7A99">
        <w:rPr>
          <w:rStyle w:val="Gl"/>
          <w:rFonts w:asciiTheme="minorHAnsi" w:hAnsiTheme="minorHAnsi" w:cstheme="minorHAnsi"/>
          <w:b w:val="0"/>
          <w:bCs w:val="0"/>
        </w:rPr>
        <w:t>bilimsel tarafsızlığı, etik bütünlüğü ve kurumsal itibarı zedeleyen</w:t>
      </w:r>
      <w:r w:rsidRPr="003E7A99">
        <w:rPr>
          <w:rFonts w:asciiTheme="minorHAnsi" w:hAnsiTheme="minorHAnsi" w:cstheme="minorHAnsi"/>
          <w:b/>
          <w:bCs/>
        </w:rPr>
        <w:t xml:space="preserve"> </w:t>
      </w:r>
      <w:r w:rsidRPr="003E7A99">
        <w:rPr>
          <w:rFonts w:asciiTheme="minorHAnsi" w:hAnsiTheme="minorHAnsi" w:cstheme="minorHAnsi"/>
        </w:rPr>
        <w:t>eylemler olarak değerlendirilir.</w:t>
      </w:r>
      <w:r w:rsidRPr="003E7A99">
        <w:rPr>
          <w:rFonts w:asciiTheme="minorHAnsi" w:hAnsiTheme="minorHAnsi" w:cstheme="minorHAnsi"/>
        </w:rPr>
        <w:t xml:space="preserve"> </w:t>
      </w:r>
      <w:r w:rsidRPr="003E7A99">
        <w:rPr>
          <w:rFonts w:asciiTheme="minorHAnsi" w:hAnsiTheme="minorHAnsi" w:cstheme="minorHAnsi"/>
        </w:rPr>
        <w:t xml:space="preserve">Bir menfaatin sağlanması ya da teklif edilmesi; görünüşte ticari nezaket, hızlandırma ya da kolaylaştırma amacı taşısa dahi özü itibariyle bir </w:t>
      </w:r>
      <w:r w:rsidRPr="003E7A99">
        <w:rPr>
          <w:rStyle w:val="Gl"/>
          <w:rFonts w:asciiTheme="minorHAnsi" w:hAnsiTheme="minorHAnsi" w:cstheme="minorHAnsi"/>
          <w:b w:val="0"/>
          <w:bCs w:val="0"/>
        </w:rPr>
        <w:t>çıkar ilişkisi</w:t>
      </w:r>
      <w:r w:rsidRPr="003E7A99">
        <w:rPr>
          <w:rFonts w:asciiTheme="minorHAnsi" w:hAnsiTheme="minorHAnsi" w:cstheme="minorHAnsi"/>
        </w:rPr>
        <w:t xml:space="preserve"> yaratıyorsa, bu durum etik</w:t>
      </w:r>
      <w:r w:rsidR="009D1AA5">
        <w:rPr>
          <w:rFonts w:asciiTheme="minorHAnsi" w:hAnsiTheme="minorHAnsi" w:cstheme="minorHAnsi"/>
        </w:rPr>
        <w:t xml:space="preserve"> ve hukuki</w:t>
      </w:r>
      <w:r w:rsidRPr="003E7A99">
        <w:rPr>
          <w:rFonts w:asciiTheme="minorHAnsi" w:hAnsiTheme="minorHAnsi" w:cstheme="minorHAnsi"/>
        </w:rPr>
        <w:t xml:space="preserve"> risk doğurur.</w:t>
      </w:r>
      <w:r w:rsidRPr="003E7A99">
        <w:rPr>
          <w:rFonts w:asciiTheme="minorHAnsi" w:hAnsiTheme="minorHAnsi" w:cstheme="minorHAnsi"/>
        </w:rPr>
        <w:t xml:space="preserve"> </w:t>
      </w:r>
      <w:proofErr w:type="spellStart"/>
      <w:r w:rsidRPr="003E7A99">
        <w:rPr>
          <w:rFonts w:asciiTheme="minorHAnsi" w:hAnsiTheme="minorHAnsi" w:cstheme="minorHAnsi"/>
        </w:rPr>
        <w:t>NoblePath</w:t>
      </w:r>
      <w:proofErr w:type="spellEnd"/>
      <w:r w:rsidRPr="003E7A99">
        <w:rPr>
          <w:rFonts w:asciiTheme="minorHAnsi" w:hAnsiTheme="minorHAnsi" w:cstheme="minorHAnsi"/>
        </w:rPr>
        <w:t xml:space="preserve"> CRO, </w:t>
      </w:r>
      <w:r w:rsidRPr="003E7A99">
        <w:rPr>
          <w:rFonts w:asciiTheme="minorHAnsi" w:hAnsiTheme="minorHAnsi" w:cstheme="minorHAnsi"/>
        </w:rPr>
        <w:t>bu kapsamda</w:t>
      </w:r>
      <w:r w:rsidRPr="003E7A99">
        <w:rPr>
          <w:rFonts w:asciiTheme="minorHAnsi" w:hAnsiTheme="minorHAnsi" w:cstheme="minorHAnsi"/>
        </w:rPr>
        <w:t xml:space="preserve"> tüm çalışanlarının ve iş ortaklarının aşağıdaki </w:t>
      </w:r>
      <w:r w:rsidRPr="002204B8">
        <w:rPr>
          <w:rFonts w:asciiTheme="minorHAnsi" w:hAnsiTheme="minorHAnsi" w:cstheme="minorHAnsi"/>
          <w:b/>
          <w:bCs/>
        </w:rPr>
        <w:t>ilkelere</w:t>
      </w:r>
      <w:r w:rsidRPr="003E7A99">
        <w:rPr>
          <w:rFonts w:asciiTheme="minorHAnsi" w:hAnsiTheme="minorHAnsi" w:cstheme="minorHAnsi"/>
        </w:rPr>
        <w:t xml:space="preserve"> uymasını zorunlu kılar:</w:t>
      </w:r>
    </w:p>
    <w:p w:rsidR="009D1AA5" w:rsidRPr="003E7A99" w:rsidRDefault="009D1AA5" w:rsidP="003E7A99">
      <w:pPr>
        <w:pStyle w:val="AralkYok"/>
        <w:rPr>
          <w:rStyle w:val="Gl"/>
          <w:rFonts w:asciiTheme="minorHAnsi" w:hAnsiTheme="minorHAnsi" w:cstheme="minorHAnsi"/>
          <w:b w:val="0"/>
          <w:bCs w:val="0"/>
        </w:rPr>
      </w:pPr>
    </w:p>
    <w:p w:rsidR="00E43939" w:rsidRPr="003E7A99" w:rsidRDefault="003E7A99" w:rsidP="003E7A99">
      <w:pPr>
        <w:pStyle w:val="AralkYok"/>
        <w:numPr>
          <w:ilvl w:val="0"/>
          <w:numId w:val="114"/>
        </w:numPr>
        <w:ind w:left="426" w:hanging="426"/>
        <w:rPr>
          <w:rStyle w:val="Gl"/>
          <w:rFonts w:asciiTheme="minorHAnsi" w:hAnsiTheme="minorHAnsi" w:cstheme="minorHAnsi"/>
          <w:b w:val="0"/>
          <w:bCs w:val="0"/>
        </w:rPr>
      </w:pPr>
      <w:r>
        <w:rPr>
          <w:rStyle w:val="Gl"/>
          <w:rFonts w:asciiTheme="minorHAnsi" w:hAnsiTheme="minorHAnsi" w:cstheme="minorHAnsi"/>
          <w:u w:val="single"/>
        </w:rPr>
        <w:t>Sıfır Tolerans İlkesi:</w:t>
      </w:r>
    </w:p>
    <w:p w:rsidR="003E7A99" w:rsidRPr="003E7A99" w:rsidRDefault="003E7A99" w:rsidP="003E7A99">
      <w:pPr>
        <w:pStyle w:val="AralkYok"/>
        <w:ind w:left="426"/>
        <w:rPr>
          <w:rFonts w:asciiTheme="minorHAnsi" w:hAnsiTheme="minorHAnsi" w:cstheme="minorHAnsi"/>
          <w:b/>
          <w:bCs/>
        </w:rPr>
      </w:pPr>
      <w:r w:rsidRPr="003E7A99">
        <w:rPr>
          <w:rFonts w:asciiTheme="minorHAnsi" w:hAnsiTheme="minorHAnsi" w:cstheme="minorHAnsi"/>
        </w:rPr>
        <w:t xml:space="preserve">Rüşvet ve yolsuzluk; </w:t>
      </w:r>
      <w:proofErr w:type="spellStart"/>
      <w:r w:rsidRPr="003E7A99">
        <w:rPr>
          <w:rFonts w:asciiTheme="minorHAnsi" w:hAnsiTheme="minorHAnsi" w:cstheme="minorHAnsi"/>
        </w:rPr>
        <w:t>NoblePath</w:t>
      </w:r>
      <w:proofErr w:type="spellEnd"/>
      <w:r w:rsidRPr="003E7A99">
        <w:rPr>
          <w:rFonts w:asciiTheme="minorHAnsi" w:hAnsiTheme="minorHAnsi" w:cstheme="minorHAnsi"/>
        </w:rPr>
        <w:t xml:space="preserve"> </w:t>
      </w:r>
      <w:proofErr w:type="spellStart"/>
      <w:r w:rsidRPr="003E7A99">
        <w:rPr>
          <w:rFonts w:asciiTheme="minorHAnsi" w:hAnsiTheme="minorHAnsi" w:cstheme="minorHAnsi"/>
        </w:rPr>
        <w:t>CRO’nun</w:t>
      </w:r>
      <w:proofErr w:type="spellEnd"/>
      <w:r w:rsidRPr="003E7A99">
        <w:rPr>
          <w:rFonts w:asciiTheme="minorHAnsi" w:hAnsiTheme="minorHAnsi" w:cstheme="minorHAnsi"/>
        </w:rPr>
        <w:t xml:space="preserve"> faaliyet gösterdiği başta </w:t>
      </w:r>
      <w:r w:rsidRPr="003E7A99">
        <w:rPr>
          <w:rStyle w:val="Gl"/>
          <w:rFonts w:asciiTheme="minorHAnsi" w:hAnsiTheme="minorHAnsi" w:cstheme="minorHAnsi"/>
          <w:b w:val="0"/>
          <w:bCs w:val="0"/>
        </w:rPr>
        <w:t>Türkiye Cumhuriyeti</w:t>
      </w:r>
      <w:r w:rsidRPr="003E7A99">
        <w:rPr>
          <w:rFonts w:asciiTheme="minorHAnsi" w:hAnsiTheme="minorHAnsi" w:cstheme="minorHAnsi"/>
        </w:rPr>
        <w:t xml:space="preserve"> olmak üzere tüm ülkelerde, ilgili </w:t>
      </w:r>
      <w:r w:rsidRPr="003E7A99">
        <w:rPr>
          <w:rStyle w:val="Gl"/>
          <w:rFonts w:asciiTheme="minorHAnsi" w:hAnsiTheme="minorHAnsi" w:cstheme="minorHAnsi"/>
          <w:b w:val="0"/>
          <w:bCs w:val="0"/>
        </w:rPr>
        <w:t>ceza kanunlarınca suç olarak tanımlanmış</w:t>
      </w:r>
      <w:r w:rsidRPr="003E7A99">
        <w:rPr>
          <w:rFonts w:asciiTheme="minorHAnsi" w:hAnsiTheme="minorHAnsi" w:cstheme="minorHAnsi"/>
        </w:rPr>
        <w:t xml:space="preserve"> ve </w:t>
      </w:r>
      <w:r w:rsidRPr="003E7A99">
        <w:rPr>
          <w:rStyle w:val="Gl"/>
          <w:rFonts w:asciiTheme="minorHAnsi" w:hAnsiTheme="minorHAnsi" w:cstheme="minorHAnsi"/>
          <w:b w:val="0"/>
          <w:bCs w:val="0"/>
        </w:rPr>
        <w:t>uluslararası</w:t>
      </w:r>
      <w:r w:rsidRPr="003E7A99">
        <w:rPr>
          <w:rStyle w:val="Gl"/>
          <w:rFonts w:asciiTheme="minorHAnsi" w:hAnsiTheme="minorHAnsi" w:cstheme="minorHAnsi"/>
        </w:rPr>
        <w:t xml:space="preserve"> </w:t>
      </w:r>
      <w:r w:rsidRPr="003E7A99">
        <w:rPr>
          <w:rStyle w:val="Gl"/>
          <w:rFonts w:asciiTheme="minorHAnsi" w:hAnsiTheme="minorHAnsi" w:cstheme="minorHAnsi"/>
          <w:b w:val="0"/>
          <w:bCs w:val="0"/>
        </w:rPr>
        <w:t>hukuk normlarınca açık biçimde yasaklanmış</w:t>
      </w:r>
      <w:r w:rsidRPr="003E7A99">
        <w:rPr>
          <w:rFonts w:asciiTheme="minorHAnsi" w:hAnsiTheme="minorHAnsi" w:cstheme="minorHAnsi"/>
        </w:rPr>
        <w:t xml:space="preserve"> fiillerdir.</w:t>
      </w:r>
      <w:r w:rsidRPr="003E7A99">
        <w:rPr>
          <w:rFonts w:asciiTheme="minorHAnsi" w:hAnsiTheme="minorHAnsi" w:cstheme="minorHAnsi"/>
        </w:rPr>
        <w:t xml:space="preserve"> </w:t>
      </w:r>
      <w:r w:rsidRPr="003E7A99">
        <w:rPr>
          <w:rFonts w:asciiTheme="minorHAnsi" w:hAnsiTheme="minorHAnsi" w:cstheme="minorHAnsi"/>
        </w:rPr>
        <w:t>Şirket, bu alandaki tüm ulusal ve uluslararası düzenlemelere tam uyumu, etik yönetim sisteminin ayrılmaz bir parçası olarak görür</w:t>
      </w:r>
      <w:r w:rsidRPr="003E7A99">
        <w:rPr>
          <w:rFonts w:asciiTheme="minorHAnsi" w:hAnsiTheme="minorHAnsi" w:cstheme="minorHAnsi"/>
        </w:rPr>
        <w:t xml:space="preserve">. </w:t>
      </w:r>
      <w:proofErr w:type="spellStart"/>
      <w:r w:rsidRPr="003E7A99">
        <w:rPr>
          <w:rFonts w:asciiTheme="minorHAnsi" w:hAnsiTheme="minorHAnsi" w:cstheme="minorHAnsi"/>
        </w:rPr>
        <w:t>NoblePath</w:t>
      </w:r>
      <w:proofErr w:type="spellEnd"/>
      <w:r w:rsidRPr="003E7A99">
        <w:rPr>
          <w:rFonts w:asciiTheme="minorHAnsi" w:hAnsiTheme="minorHAnsi" w:cstheme="minorHAnsi"/>
        </w:rPr>
        <w:t xml:space="preserve"> CRO;</w:t>
      </w:r>
      <w:r w:rsidRPr="003E7A99">
        <w:rPr>
          <w:rFonts w:asciiTheme="minorHAnsi" w:hAnsiTheme="minorHAnsi" w:cstheme="minorHAnsi"/>
        </w:rPr>
        <w:t xml:space="preserve"> </w:t>
      </w:r>
      <w:r w:rsidRPr="003E7A99">
        <w:rPr>
          <w:rStyle w:val="Gl"/>
          <w:rFonts w:asciiTheme="minorHAnsi" w:hAnsiTheme="minorHAnsi" w:cstheme="minorHAnsi"/>
          <w:b w:val="0"/>
          <w:bCs w:val="0"/>
        </w:rPr>
        <w:t xml:space="preserve">Türk Ceza </w:t>
      </w:r>
      <w:r w:rsidRPr="003E7A99">
        <w:rPr>
          <w:rStyle w:val="Gl"/>
          <w:rFonts w:asciiTheme="minorHAnsi" w:hAnsiTheme="minorHAnsi" w:cstheme="minorHAnsi"/>
          <w:b w:val="0"/>
          <w:bCs w:val="0"/>
        </w:rPr>
        <w:t xml:space="preserve">Kanunu’nun ilgili maddeleri, </w:t>
      </w:r>
      <w:r w:rsidRPr="003E7A99">
        <w:rPr>
          <w:rStyle w:val="Gl"/>
          <w:rFonts w:asciiTheme="minorHAnsi" w:hAnsiTheme="minorHAnsi" w:cstheme="minorHAnsi"/>
          <w:b w:val="0"/>
          <w:bCs w:val="0"/>
        </w:rPr>
        <w:t>Birleşmiş Milletler Yolsuzlukla Mücadele Sözleşmesi (UNCAC)</w:t>
      </w:r>
      <w:r w:rsidRPr="003E7A99">
        <w:rPr>
          <w:rFonts w:asciiTheme="minorHAnsi" w:hAnsiTheme="minorHAnsi" w:cstheme="minorHAnsi"/>
          <w:b/>
          <w:bCs/>
        </w:rPr>
        <w:t>,</w:t>
      </w:r>
      <w:r w:rsidRPr="003E7A99">
        <w:rPr>
          <w:rFonts w:asciiTheme="minorHAnsi" w:hAnsiTheme="minorHAnsi" w:cstheme="minorHAnsi"/>
          <w:b/>
          <w:bCs/>
        </w:rPr>
        <w:t xml:space="preserve"> </w:t>
      </w:r>
      <w:r w:rsidRPr="003E7A99">
        <w:rPr>
          <w:rStyle w:val="Gl"/>
          <w:rFonts w:asciiTheme="minorHAnsi" w:hAnsiTheme="minorHAnsi" w:cstheme="minorHAnsi"/>
          <w:b w:val="0"/>
          <w:bCs w:val="0"/>
        </w:rPr>
        <w:t>OECD Rüşvetle Mücadele Sözleşmesi</w:t>
      </w:r>
      <w:r w:rsidRPr="003E7A99">
        <w:rPr>
          <w:rFonts w:asciiTheme="minorHAnsi" w:hAnsiTheme="minorHAnsi" w:cstheme="minorHAnsi"/>
          <w:b/>
          <w:bCs/>
        </w:rPr>
        <w:t>,</w:t>
      </w:r>
      <w:r w:rsidRPr="003E7A99">
        <w:rPr>
          <w:rFonts w:asciiTheme="minorHAnsi" w:hAnsiTheme="minorHAnsi" w:cstheme="minorHAnsi"/>
          <w:b/>
          <w:bCs/>
        </w:rPr>
        <w:t xml:space="preserve"> </w:t>
      </w:r>
      <w:r w:rsidRPr="003E7A99">
        <w:rPr>
          <w:rStyle w:val="Gl"/>
          <w:rFonts w:asciiTheme="minorHAnsi" w:hAnsiTheme="minorHAnsi" w:cstheme="minorHAnsi"/>
          <w:b w:val="0"/>
          <w:bCs w:val="0"/>
        </w:rPr>
        <w:t xml:space="preserve">Birleşmiş Milletler Küresel İlkeler Sözleşmesi’nin </w:t>
      </w:r>
      <w:r w:rsidRPr="003E7A99">
        <w:rPr>
          <w:rStyle w:val="Gl"/>
          <w:rFonts w:asciiTheme="minorHAnsi" w:hAnsiTheme="minorHAnsi" w:cstheme="minorHAnsi"/>
          <w:b w:val="0"/>
          <w:bCs w:val="0"/>
        </w:rPr>
        <w:t xml:space="preserve">ilgili maddeleri, </w:t>
      </w:r>
      <w:r w:rsidRPr="003E7A99">
        <w:rPr>
          <w:rStyle w:val="Gl"/>
          <w:rFonts w:asciiTheme="minorHAnsi" w:hAnsiTheme="minorHAnsi" w:cstheme="minorHAnsi"/>
          <w:b w:val="0"/>
          <w:bCs w:val="0"/>
        </w:rPr>
        <w:t xml:space="preserve">ISO 37001 </w:t>
      </w:r>
      <w:r w:rsidRPr="003E7A99">
        <w:rPr>
          <w:rStyle w:val="Gl"/>
          <w:rFonts w:asciiTheme="minorHAnsi" w:hAnsiTheme="minorHAnsi" w:cstheme="minorHAnsi"/>
          <w:b w:val="0"/>
          <w:bCs w:val="0"/>
        </w:rPr>
        <w:t>Rüşvetle Mücadele Yönetim Sistemi Standardı başta olmak üzere</w:t>
      </w:r>
      <w:r w:rsidRPr="003E7A99">
        <w:rPr>
          <w:rStyle w:val="Gl"/>
          <w:rFonts w:asciiTheme="minorHAnsi" w:hAnsiTheme="minorHAnsi" w:cstheme="minorHAnsi"/>
        </w:rPr>
        <w:t xml:space="preserve"> </w:t>
      </w:r>
      <w:r w:rsidRPr="003E7A99">
        <w:rPr>
          <w:rFonts w:asciiTheme="minorHAnsi" w:hAnsiTheme="minorHAnsi" w:cstheme="minorHAnsi"/>
        </w:rPr>
        <w:t xml:space="preserve">yürürlükteki tüm </w:t>
      </w:r>
      <w:r w:rsidRPr="003E7A99">
        <w:rPr>
          <w:rStyle w:val="Gl"/>
          <w:rFonts w:asciiTheme="minorHAnsi" w:hAnsiTheme="minorHAnsi" w:cstheme="minorHAnsi"/>
          <w:b w:val="0"/>
          <w:bCs w:val="0"/>
        </w:rPr>
        <w:t xml:space="preserve">yerel ve küresel </w:t>
      </w:r>
      <w:r w:rsidRPr="003E7A99">
        <w:rPr>
          <w:rStyle w:val="Gl"/>
          <w:rFonts w:asciiTheme="minorHAnsi" w:hAnsiTheme="minorHAnsi" w:cstheme="minorHAnsi"/>
          <w:b w:val="0"/>
          <w:bCs w:val="0"/>
        </w:rPr>
        <w:t>belgelere</w:t>
      </w:r>
      <w:r w:rsidRPr="003E7A99">
        <w:rPr>
          <w:rFonts w:asciiTheme="minorHAnsi" w:hAnsiTheme="minorHAnsi" w:cstheme="minorHAnsi"/>
        </w:rPr>
        <w:t xml:space="preserve"> uygun şekilde hareket eder.</w:t>
      </w:r>
      <w:r w:rsidRPr="003E7A99">
        <w:rPr>
          <w:rFonts w:asciiTheme="minorHAnsi" w:hAnsiTheme="minorHAnsi" w:cstheme="minorHAnsi"/>
        </w:rPr>
        <w:t xml:space="preserve"> </w:t>
      </w:r>
      <w:r w:rsidRPr="003E7A99">
        <w:rPr>
          <w:rFonts w:asciiTheme="minorHAnsi" w:hAnsiTheme="minorHAnsi" w:cstheme="minorHAnsi"/>
        </w:rPr>
        <w:t xml:space="preserve">Şirketimiz, bu kapsamda </w:t>
      </w:r>
      <w:r w:rsidRPr="003E7A99">
        <w:rPr>
          <w:rStyle w:val="Gl"/>
          <w:rFonts w:asciiTheme="minorHAnsi" w:hAnsiTheme="minorHAnsi" w:cstheme="minorHAnsi"/>
          <w:b w:val="0"/>
          <w:bCs w:val="0"/>
        </w:rPr>
        <w:t xml:space="preserve">rüşvet, yolsuzluk, </w:t>
      </w:r>
      <w:r w:rsidR="002204B8">
        <w:rPr>
          <w:rStyle w:val="Gl"/>
          <w:rFonts w:asciiTheme="minorHAnsi" w:hAnsiTheme="minorHAnsi" w:cstheme="minorHAnsi"/>
          <w:b w:val="0"/>
          <w:bCs w:val="0"/>
        </w:rPr>
        <w:t>usulsüz</w:t>
      </w:r>
      <w:r w:rsidRPr="003E7A99">
        <w:rPr>
          <w:rStyle w:val="Gl"/>
          <w:rFonts w:asciiTheme="minorHAnsi" w:hAnsiTheme="minorHAnsi" w:cstheme="minorHAnsi"/>
          <w:b w:val="0"/>
          <w:bCs w:val="0"/>
        </w:rPr>
        <w:t xml:space="preserve"> </w:t>
      </w:r>
      <w:r w:rsidR="002204B8">
        <w:rPr>
          <w:rStyle w:val="Gl"/>
          <w:rFonts w:asciiTheme="minorHAnsi" w:hAnsiTheme="minorHAnsi" w:cstheme="minorHAnsi"/>
          <w:b w:val="0"/>
          <w:bCs w:val="0"/>
        </w:rPr>
        <w:t>fayda</w:t>
      </w:r>
      <w:r w:rsidRPr="003E7A99">
        <w:rPr>
          <w:rStyle w:val="Gl"/>
          <w:rFonts w:asciiTheme="minorHAnsi" w:hAnsiTheme="minorHAnsi" w:cstheme="minorHAnsi"/>
          <w:b w:val="0"/>
          <w:bCs w:val="0"/>
        </w:rPr>
        <w:t>, kolaylaştırıcı ödeme veya dolaylı teşvi</w:t>
      </w:r>
      <w:r w:rsidRPr="003E7A99">
        <w:rPr>
          <w:rStyle w:val="Gl"/>
          <w:rFonts w:asciiTheme="minorHAnsi" w:hAnsiTheme="minorHAnsi" w:cstheme="minorHAnsi"/>
          <w:b w:val="0"/>
          <w:bCs w:val="0"/>
        </w:rPr>
        <w:t>k</w:t>
      </w:r>
      <w:r w:rsidRPr="003E7A99">
        <w:rPr>
          <w:rFonts w:asciiTheme="minorHAnsi" w:hAnsiTheme="minorHAnsi" w:cstheme="minorHAnsi"/>
        </w:rPr>
        <w:t xml:space="preserve"> olarak değerlendirilebilecek hiçbir eyleme müsamaha göstermez.</w:t>
      </w:r>
      <w:r w:rsidRPr="003E7A99">
        <w:rPr>
          <w:rFonts w:asciiTheme="minorHAnsi" w:hAnsiTheme="minorHAnsi" w:cstheme="minorHAnsi"/>
        </w:rPr>
        <w:t xml:space="preserve"> Bu kapsamda</w:t>
      </w:r>
      <w:r w:rsidRPr="003E7A99">
        <w:rPr>
          <w:rFonts w:asciiTheme="minorHAnsi" w:hAnsiTheme="minorHAnsi" w:cstheme="minorHAnsi"/>
        </w:rPr>
        <w:t xml:space="preserve"> politika; yalnızca çalışanlar ve yöneticiler için değil, </w:t>
      </w:r>
      <w:r w:rsidRPr="003E7A99">
        <w:rPr>
          <w:rStyle w:val="Gl"/>
          <w:rFonts w:asciiTheme="minorHAnsi" w:hAnsiTheme="minorHAnsi" w:cstheme="minorHAnsi"/>
          <w:b w:val="0"/>
          <w:bCs w:val="0"/>
        </w:rPr>
        <w:t>sponsorlar, araştırma merkezleri, tedarikçiler, danışmanlar, akademik kurumlar ve diğer tüm iş ortakları</w:t>
      </w:r>
      <w:r w:rsidRPr="003E7A99">
        <w:rPr>
          <w:rFonts w:asciiTheme="minorHAnsi" w:hAnsiTheme="minorHAnsi" w:cstheme="minorHAnsi"/>
        </w:rPr>
        <w:t xml:space="preserve"> için de bağlayıcıdır.</w:t>
      </w:r>
      <w:r w:rsidRPr="003E7A99">
        <w:rPr>
          <w:rFonts w:asciiTheme="minorHAnsi" w:hAnsiTheme="minorHAnsi" w:cstheme="minorHAnsi"/>
        </w:rPr>
        <w:t xml:space="preserve"> </w:t>
      </w:r>
      <w:proofErr w:type="spellStart"/>
      <w:r w:rsidRPr="003E7A99">
        <w:rPr>
          <w:rFonts w:asciiTheme="minorHAnsi" w:hAnsiTheme="minorHAnsi" w:cstheme="minorHAnsi"/>
        </w:rPr>
        <w:t>NoblePath</w:t>
      </w:r>
      <w:proofErr w:type="spellEnd"/>
      <w:r w:rsidRPr="003E7A99">
        <w:rPr>
          <w:rFonts w:asciiTheme="minorHAnsi" w:hAnsiTheme="minorHAnsi" w:cstheme="minorHAnsi"/>
        </w:rPr>
        <w:t xml:space="preserve"> CRO, her düzeydeki paydaşının</w:t>
      </w:r>
      <w:r w:rsidR="009D1AA5">
        <w:rPr>
          <w:rFonts w:asciiTheme="minorHAnsi" w:hAnsiTheme="minorHAnsi" w:cstheme="minorHAnsi"/>
        </w:rPr>
        <w:t xml:space="preserve">, </w:t>
      </w:r>
      <w:r w:rsidRPr="003E7A99">
        <w:rPr>
          <w:rStyle w:val="Gl"/>
          <w:rFonts w:asciiTheme="minorHAnsi" w:hAnsiTheme="minorHAnsi" w:cstheme="minorHAnsi"/>
          <w:b w:val="0"/>
          <w:bCs w:val="0"/>
        </w:rPr>
        <w:t>aynı etik yükümlülüğü paylaşmasını</w:t>
      </w:r>
      <w:r w:rsidRPr="003E7A99">
        <w:rPr>
          <w:rFonts w:asciiTheme="minorHAnsi" w:hAnsiTheme="minorHAnsi" w:cstheme="minorHAnsi"/>
          <w:b/>
          <w:bCs/>
        </w:rPr>
        <w:t xml:space="preserve"> </w:t>
      </w:r>
      <w:r w:rsidRPr="003E7A99">
        <w:rPr>
          <w:rFonts w:asciiTheme="minorHAnsi" w:hAnsiTheme="minorHAnsi" w:cstheme="minorHAnsi"/>
        </w:rPr>
        <w:t xml:space="preserve">ve </w:t>
      </w:r>
      <w:r w:rsidRPr="003E7A99">
        <w:rPr>
          <w:rStyle w:val="Gl"/>
          <w:rFonts w:asciiTheme="minorHAnsi" w:hAnsiTheme="minorHAnsi" w:cstheme="minorHAnsi"/>
          <w:b w:val="0"/>
          <w:bCs w:val="0"/>
        </w:rPr>
        <w:t xml:space="preserve">sıfır tolerans </w:t>
      </w:r>
      <w:r w:rsidR="002204B8">
        <w:rPr>
          <w:rStyle w:val="Gl"/>
          <w:rFonts w:asciiTheme="minorHAnsi" w:hAnsiTheme="minorHAnsi" w:cstheme="minorHAnsi"/>
          <w:b w:val="0"/>
          <w:bCs w:val="0"/>
        </w:rPr>
        <w:t>politikası</w:t>
      </w:r>
      <w:r w:rsidRPr="003E7A99">
        <w:rPr>
          <w:rFonts w:asciiTheme="minorHAnsi" w:hAnsiTheme="minorHAnsi" w:cstheme="minorHAnsi"/>
        </w:rPr>
        <w:t xml:space="preserve"> doğrultusunda hareket etmesini </w:t>
      </w:r>
      <w:r w:rsidRPr="003E7A99">
        <w:rPr>
          <w:rFonts w:asciiTheme="minorHAnsi" w:hAnsiTheme="minorHAnsi" w:cstheme="minorHAnsi"/>
        </w:rPr>
        <w:lastRenderedPageBreak/>
        <w:t>bekler.</w:t>
      </w:r>
      <w:r w:rsidRPr="003E7A99">
        <w:rPr>
          <w:rFonts w:asciiTheme="minorHAnsi" w:hAnsiTheme="minorHAnsi" w:cstheme="minorHAnsi"/>
        </w:rPr>
        <w:t xml:space="preserve"> </w:t>
      </w:r>
      <w:r w:rsidRPr="003E7A99">
        <w:rPr>
          <w:rFonts w:asciiTheme="minorHAnsi" w:hAnsiTheme="minorHAnsi" w:cstheme="minorHAnsi"/>
        </w:rPr>
        <w:t xml:space="preserve">Rüşvet veya yolsuzluk fiillerinin, ulusal ve uluslararası mevzuatlar uyarınca </w:t>
      </w:r>
      <w:r w:rsidRPr="003E7A99">
        <w:rPr>
          <w:rStyle w:val="Gl"/>
          <w:rFonts w:asciiTheme="minorHAnsi" w:hAnsiTheme="minorHAnsi" w:cstheme="minorHAnsi"/>
          <w:b w:val="0"/>
          <w:bCs w:val="0"/>
        </w:rPr>
        <w:t>idari, cezai ve mali yaptırımlara</w:t>
      </w:r>
      <w:r w:rsidRPr="003E7A99">
        <w:rPr>
          <w:rFonts w:asciiTheme="minorHAnsi" w:hAnsiTheme="minorHAnsi" w:cstheme="minorHAnsi"/>
          <w:b/>
          <w:bCs/>
        </w:rPr>
        <w:t>,</w:t>
      </w:r>
      <w:r w:rsidRPr="003E7A99">
        <w:rPr>
          <w:rFonts w:asciiTheme="minorHAnsi" w:hAnsiTheme="minorHAnsi" w:cstheme="minorHAnsi"/>
        </w:rPr>
        <w:t xml:space="preserve"> ayrıca </w:t>
      </w:r>
      <w:r w:rsidRPr="003E7A99">
        <w:rPr>
          <w:rStyle w:val="Gl"/>
          <w:rFonts w:asciiTheme="minorHAnsi" w:hAnsiTheme="minorHAnsi" w:cstheme="minorHAnsi"/>
          <w:b w:val="0"/>
          <w:bCs w:val="0"/>
        </w:rPr>
        <w:t>lisans iptali, proje kaybı ve itibar zedelenmesine</w:t>
      </w:r>
      <w:r w:rsidRPr="003E7A99">
        <w:rPr>
          <w:rFonts w:asciiTheme="minorHAnsi" w:hAnsiTheme="minorHAnsi" w:cstheme="minorHAnsi"/>
        </w:rPr>
        <w:t xml:space="preserve"> yol açabileceği bilinciyle hareket edilir.</w:t>
      </w:r>
      <w:r w:rsidRPr="003E7A99">
        <w:rPr>
          <w:rFonts w:asciiTheme="minorHAnsi" w:hAnsiTheme="minorHAnsi" w:cstheme="minorHAnsi"/>
        </w:rPr>
        <w:t xml:space="preserve"> </w:t>
      </w:r>
    </w:p>
    <w:p w:rsidR="00E43939" w:rsidRDefault="00E43939" w:rsidP="00E43939">
      <w:pPr>
        <w:pStyle w:val="AralkYok"/>
        <w:rPr>
          <w:rFonts w:asciiTheme="minorHAnsi" w:hAnsiTheme="minorHAnsi" w:cstheme="minorHAnsi"/>
        </w:rPr>
      </w:pPr>
    </w:p>
    <w:p w:rsidR="002204B8" w:rsidRPr="002204B8" w:rsidRDefault="002204B8" w:rsidP="002204B8">
      <w:pPr>
        <w:pStyle w:val="AralkYok"/>
        <w:numPr>
          <w:ilvl w:val="0"/>
          <w:numId w:val="114"/>
        </w:numPr>
        <w:ind w:left="426" w:hanging="426"/>
        <w:rPr>
          <w:rStyle w:val="Gl"/>
          <w:rFonts w:asciiTheme="minorHAnsi" w:hAnsiTheme="minorHAnsi" w:cstheme="minorHAnsi"/>
          <w:u w:val="single"/>
        </w:rPr>
      </w:pPr>
      <w:r w:rsidRPr="002204B8">
        <w:rPr>
          <w:rStyle w:val="Gl"/>
          <w:rFonts w:asciiTheme="minorHAnsi" w:hAnsiTheme="minorHAnsi" w:cstheme="minorHAnsi"/>
          <w:u w:val="single"/>
        </w:rPr>
        <w:t>Şeffaflık ve Hesap Verilebilirlik:</w:t>
      </w:r>
    </w:p>
    <w:p w:rsidR="002204B8" w:rsidRPr="002204B8" w:rsidRDefault="002204B8" w:rsidP="002204B8">
      <w:pPr>
        <w:pStyle w:val="AralkYok"/>
        <w:ind w:left="426"/>
        <w:rPr>
          <w:rFonts w:asciiTheme="minorHAnsi" w:hAnsiTheme="minorHAnsi" w:cstheme="minorHAnsi"/>
        </w:rPr>
      </w:pPr>
      <w:proofErr w:type="spellStart"/>
      <w:r w:rsidRPr="002204B8">
        <w:rPr>
          <w:rFonts w:asciiTheme="minorHAnsi" w:hAnsiTheme="minorHAnsi" w:cstheme="minorHAnsi"/>
        </w:rPr>
        <w:t>NoblePath</w:t>
      </w:r>
      <w:proofErr w:type="spellEnd"/>
      <w:r w:rsidRPr="002204B8">
        <w:rPr>
          <w:rFonts w:asciiTheme="minorHAnsi" w:hAnsiTheme="minorHAnsi" w:cstheme="minorHAnsi"/>
        </w:rPr>
        <w:t xml:space="preserve"> CRO; tüm iş süreçlerinde </w:t>
      </w:r>
      <w:r w:rsidRPr="002204B8">
        <w:rPr>
          <w:rStyle w:val="Gl"/>
          <w:rFonts w:asciiTheme="minorHAnsi" w:hAnsiTheme="minorHAnsi" w:cstheme="minorHAnsi"/>
        </w:rPr>
        <w:t>şeffaflık, izlenebilirlik ve hesap verebilirlik</w:t>
      </w:r>
      <w:r w:rsidRPr="002204B8">
        <w:rPr>
          <w:rFonts w:asciiTheme="minorHAnsi" w:hAnsiTheme="minorHAnsi" w:cstheme="minorHAnsi"/>
        </w:rPr>
        <w:t xml:space="preserve"> ilkelerini, bilimsel güvenin ve etik yönetimin temel dayanağı olarak kabul eder.</w:t>
      </w:r>
      <w:r w:rsidRPr="002204B8">
        <w:rPr>
          <w:rFonts w:asciiTheme="minorHAnsi" w:hAnsiTheme="minorHAnsi" w:cstheme="minorHAnsi"/>
        </w:rPr>
        <w:t xml:space="preserve"> </w:t>
      </w:r>
      <w:r w:rsidRPr="002204B8">
        <w:rPr>
          <w:rFonts w:asciiTheme="minorHAnsi" w:hAnsiTheme="minorHAnsi" w:cstheme="minorHAnsi"/>
        </w:rPr>
        <w:t>Şirketin yürüttüğü hiçbir işlem, ödeme, sözleşme, bağış veya temsil faaliyeti gizli, kayıt dışı veya belgelendirilemez nitelikte olamaz.</w:t>
      </w:r>
      <w:r w:rsidRPr="002204B8">
        <w:rPr>
          <w:rFonts w:asciiTheme="minorHAnsi" w:hAnsiTheme="minorHAnsi" w:cstheme="minorHAnsi"/>
        </w:rPr>
        <w:t xml:space="preserve"> </w:t>
      </w:r>
      <w:r w:rsidRPr="002204B8">
        <w:rPr>
          <w:rFonts w:asciiTheme="minorHAnsi" w:hAnsiTheme="minorHAnsi" w:cstheme="minorHAnsi"/>
        </w:rPr>
        <w:t xml:space="preserve">Her türlü mali ve idari işlem, </w:t>
      </w:r>
      <w:r w:rsidRPr="002204B8">
        <w:rPr>
          <w:rStyle w:val="Gl"/>
          <w:rFonts w:asciiTheme="minorHAnsi" w:hAnsiTheme="minorHAnsi" w:cstheme="minorHAnsi"/>
          <w:b w:val="0"/>
          <w:bCs w:val="0"/>
        </w:rPr>
        <w:t>Türk Ticaret Kanunu</w:t>
      </w:r>
      <w:r w:rsidRPr="002204B8">
        <w:rPr>
          <w:rFonts w:asciiTheme="minorHAnsi" w:hAnsiTheme="minorHAnsi" w:cstheme="minorHAnsi"/>
          <w:b/>
          <w:bCs/>
        </w:rPr>
        <w:t xml:space="preserve">, </w:t>
      </w:r>
      <w:r w:rsidRPr="002204B8">
        <w:rPr>
          <w:rStyle w:val="Gl"/>
          <w:rFonts w:asciiTheme="minorHAnsi" w:hAnsiTheme="minorHAnsi" w:cstheme="minorHAnsi"/>
          <w:b w:val="0"/>
          <w:bCs w:val="0"/>
        </w:rPr>
        <w:t>Vergi Usul Kanunu</w:t>
      </w:r>
      <w:r w:rsidRPr="002204B8">
        <w:rPr>
          <w:rFonts w:asciiTheme="minorHAnsi" w:hAnsiTheme="minorHAnsi" w:cstheme="minorHAnsi"/>
          <w:b/>
          <w:bCs/>
        </w:rPr>
        <w:t xml:space="preserve">, </w:t>
      </w:r>
      <w:r w:rsidRPr="002204B8">
        <w:rPr>
          <w:rStyle w:val="Gl"/>
          <w:rFonts w:asciiTheme="minorHAnsi" w:hAnsiTheme="minorHAnsi" w:cstheme="minorHAnsi"/>
          <w:b w:val="0"/>
          <w:bCs w:val="0"/>
        </w:rPr>
        <w:t xml:space="preserve">Türk Ceza Kanunu’nun </w:t>
      </w:r>
      <w:r w:rsidRPr="002204B8">
        <w:rPr>
          <w:rStyle w:val="Gl"/>
          <w:rFonts w:asciiTheme="minorHAnsi" w:hAnsiTheme="minorHAnsi" w:cstheme="minorHAnsi"/>
          <w:b w:val="0"/>
          <w:bCs w:val="0"/>
        </w:rPr>
        <w:t>ilgili maddeleri</w:t>
      </w:r>
      <w:r w:rsidRPr="002204B8">
        <w:rPr>
          <w:rFonts w:asciiTheme="minorHAnsi" w:hAnsiTheme="minorHAnsi" w:cstheme="minorHAnsi"/>
        </w:rPr>
        <w:t xml:space="preserve"> </w:t>
      </w:r>
      <w:r w:rsidR="007928BB">
        <w:rPr>
          <w:rFonts w:asciiTheme="minorHAnsi" w:hAnsiTheme="minorHAnsi" w:cstheme="minorHAnsi"/>
        </w:rPr>
        <w:t xml:space="preserve">ve diğer yasal mevzuat </w:t>
      </w:r>
      <w:r w:rsidRPr="002204B8">
        <w:rPr>
          <w:rFonts w:asciiTheme="minorHAnsi" w:hAnsiTheme="minorHAnsi" w:cstheme="minorHAnsi"/>
        </w:rPr>
        <w:t>uyarınca kayıt altına alınır.</w:t>
      </w:r>
      <w:r w:rsidRPr="002204B8">
        <w:rPr>
          <w:rFonts w:asciiTheme="minorHAnsi" w:hAnsiTheme="minorHAnsi" w:cstheme="minorHAnsi"/>
        </w:rPr>
        <w:t xml:space="preserve"> </w:t>
      </w:r>
      <w:r w:rsidRPr="002204B8">
        <w:rPr>
          <w:rFonts w:asciiTheme="minorHAnsi" w:hAnsiTheme="minorHAnsi" w:cstheme="minorHAnsi"/>
        </w:rPr>
        <w:t>Tüm finansal hareketler, harcamalar, bağışlar, sponsorluklar ve iş birlikleri;</w:t>
      </w:r>
      <w:r w:rsidRPr="002204B8">
        <w:rPr>
          <w:rFonts w:asciiTheme="minorHAnsi" w:hAnsiTheme="minorHAnsi" w:cstheme="minorHAnsi"/>
        </w:rPr>
        <w:t xml:space="preserve"> doğrulanabilir, belgelenebilir, denetlenebilir şekilde yürütülür. </w:t>
      </w:r>
      <w:r w:rsidRPr="002204B8">
        <w:rPr>
          <w:rFonts w:asciiTheme="minorHAnsi" w:hAnsiTheme="minorHAnsi" w:cstheme="minorHAnsi"/>
        </w:rPr>
        <w:t xml:space="preserve">Şirket, rüşvet veya yolsuzlukla ilişkilendirilebilecek herhangi bir </w:t>
      </w:r>
      <w:r w:rsidRPr="002204B8">
        <w:rPr>
          <w:rStyle w:val="Gl"/>
          <w:rFonts w:asciiTheme="minorHAnsi" w:hAnsiTheme="minorHAnsi" w:cstheme="minorHAnsi"/>
          <w:b w:val="0"/>
          <w:bCs w:val="0"/>
        </w:rPr>
        <w:t>örtülü ödeme, kayıtsız fon, üçüncü taraf hesabı üzerinden yönlendirilen transfer veya sahte fatura</w:t>
      </w:r>
      <w:r w:rsidRPr="002204B8">
        <w:rPr>
          <w:rFonts w:asciiTheme="minorHAnsi" w:hAnsiTheme="minorHAnsi" w:cstheme="minorHAnsi"/>
        </w:rPr>
        <w:t xml:space="preserve"> düzenlemesini kesin biçimde yasaklar.</w:t>
      </w:r>
      <w:r w:rsidRPr="002204B8">
        <w:rPr>
          <w:rFonts w:asciiTheme="minorHAnsi" w:hAnsiTheme="minorHAnsi" w:cstheme="minorHAnsi"/>
        </w:rPr>
        <w:t xml:space="preserve"> </w:t>
      </w:r>
      <w:r w:rsidRPr="002204B8">
        <w:rPr>
          <w:rFonts w:asciiTheme="minorHAnsi" w:hAnsiTheme="minorHAnsi" w:cstheme="minorHAnsi"/>
        </w:rPr>
        <w:t>Bu kapsamda her çalışan;</w:t>
      </w:r>
      <w:r w:rsidRPr="002204B8">
        <w:rPr>
          <w:rFonts w:asciiTheme="minorHAnsi" w:hAnsiTheme="minorHAnsi" w:cstheme="minorHAnsi"/>
        </w:rPr>
        <w:t xml:space="preserve"> </w:t>
      </w:r>
      <w:r w:rsidRPr="002204B8">
        <w:rPr>
          <w:rFonts w:asciiTheme="minorHAnsi" w:hAnsiTheme="minorHAnsi" w:cstheme="minorHAnsi"/>
        </w:rPr>
        <w:t xml:space="preserve">yürüttüğü faaliyetlerin </w:t>
      </w:r>
      <w:r>
        <w:rPr>
          <w:rStyle w:val="Gl"/>
          <w:rFonts w:asciiTheme="minorHAnsi" w:hAnsiTheme="minorHAnsi" w:cstheme="minorHAnsi"/>
          <w:b w:val="0"/>
          <w:bCs w:val="0"/>
        </w:rPr>
        <w:t>e</w:t>
      </w:r>
      <w:r w:rsidRPr="002204B8">
        <w:rPr>
          <w:rStyle w:val="Gl"/>
          <w:rFonts w:asciiTheme="minorHAnsi" w:hAnsiTheme="minorHAnsi" w:cstheme="minorHAnsi"/>
          <w:b w:val="0"/>
          <w:bCs w:val="0"/>
        </w:rPr>
        <w:t xml:space="preserve">tik olarak savunulabilir ve hukuken </w:t>
      </w:r>
      <w:r w:rsidR="007928BB">
        <w:rPr>
          <w:rStyle w:val="Gl"/>
          <w:rFonts w:asciiTheme="minorHAnsi" w:hAnsiTheme="minorHAnsi" w:cstheme="minorHAnsi"/>
          <w:b w:val="0"/>
          <w:bCs w:val="0"/>
        </w:rPr>
        <w:t>gerekçelendirilebilir</w:t>
      </w:r>
      <w:r w:rsidRPr="002204B8">
        <w:rPr>
          <w:rFonts w:asciiTheme="minorHAnsi" w:hAnsiTheme="minorHAnsi" w:cstheme="minorHAnsi"/>
          <w:b/>
          <w:bCs/>
        </w:rPr>
        <w:t xml:space="preserve"> </w:t>
      </w:r>
      <w:r w:rsidRPr="002204B8">
        <w:rPr>
          <w:rFonts w:asciiTheme="minorHAnsi" w:hAnsiTheme="minorHAnsi" w:cstheme="minorHAnsi"/>
        </w:rPr>
        <w:t>olmasından,</w:t>
      </w:r>
      <w:r w:rsidRPr="002204B8">
        <w:rPr>
          <w:rFonts w:asciiTheme="minorHAnsi" w:hAnsiTheme="minorHAnsi" w:cstheme="minorHAnsi"/>
        </w:rPr>
        <w:t xml:space="preserve"> </w:t>
      </w:r>
      <w:r w:rsidRPr="002204B8">
        <w:rPr>
          <w:rFonts w:asciiTheme="minorHAnsi" w:hAnsiTheme="minorHAnsi" w:cstheme="minorHAnsi"/>
        </w:rPr>
        <w:t xml:space="preserve">ilgili kayıtların </w:t>
      </w:r>
      <w:r w:rsidRPr="002204B8">
        <w:rPr>
          <w:rStyle w:val="Gl"/>
          <w:rFonts w:asciiTheme="minorHAnsi" w:hAnsiTheme="minorHAnsi" w:cstheme="minorHAnsi"/>
          <w:b w:val="0"/>
          <w:bCs w:val="0"/>
        </w:rPr>
        <w:t>eksiksiz, doğru ve zamanında tutulmasından</w:t>
      </w:r>
      <w:r w:rsidRPr="002204B8">
        <w:rPr>
          <w:rFonts w:asciiTheme="minorHAnsi" w:hAnsiTheme="minorHAnsi" w:cstheme="minorHAnsi"/>
          <w:b/>
          <w:bCs/>
        </w:rPr>
        <w:t>,</w:t>
      </w:r>
      <w:r w:rsidRPr="002204B8">
        <w:rPr>
          <w:rFonts w:asciiTheme="minorHAnsi" w:hAnsiTheme="minorHAnsi" w:cstheme="minorHAnsi"/>
        </w:rPr>
        <w:t xml:space="preserve"> </w:t>
      </w:r>
      <w:r w:rsidRPr="002204B8">
        <w:rPr>
          <w:rFonts w:asciiTheme="minorHAnsi" w:hAnsiTheme="minorHAnsi" w:cstheme="minorHAnsi"/>
        </w:rPr>
        <w:t xml:space="preserve">şüpheli bir durum fark ettiğinde </w:t>
      </w:r>
      <w:r w:rsidR="007928BB">
        <w:rPr>
          <w:rFonts w:asciiTheme="minorHAnsi" w:hAnsiTheme="minorHAnsi" w:cstheme="minorHAnsi"/>
        </w:rPr>
        <w:t xml:space="preserve">ise </w:t>
      </w:r>
      <w:r w:rsidRPr="002204B8">
        <w:rPr>
          <w:rStyle w:val="Gl"/>
          <w:rFonts w:asciiTheme="minorHAnsi" w:hAnsiTheme="minorHAnsi" w:cstheme="minorHAnsi"/>
          <w:b w:val="0"/>
          <w:bCs w:val="0"/>
        </w:rPr>
        <w:t>Etik ve Uyum</w:t>
      </w:r>
      <w:r w:rsidRPr="002204B8">
        <w:rPr>
          <w:rStyle w:val="Gl"/>
          <w:rFonts w:asciiTheme="minorHAnsi" w:hAnsiTheme="minorHAnsi" w:cstheme="minorHAnsi"/>
          <w:b w:val="0"/>
          <w:bCs w:val="0"/>
        </w:rPr>
        <w:t>dan Sorumlu</w:t>
      </w:r>
      <w:r w:rsidRPr="002204B8">
        <w:rPr>
          <w:rStyle w:val="Gl"/>
          <w:rFonts w:asciiTheme="minorHAnsi" w:hAnsiTheme="minorHAnsi" w:cstheme="minorHAnsi"/>
          <w:b w:val="0"/>
          <w:bCs w:val="0"/>
        </w:rPr>
        <w:t xml:space="preserve"> Birim’</w:t>
      </w:r>
      <w:r w:rsidR="007928BB">
        <w:rPr>
          <w:rStyle w:val="Gl"/>
          <w:rFonts w:asciiTheme="minorHAnsi" w:hAnsiTheme="minorHAnsi" w:cstheme="minorHAnsi"/>
          <w:b w:val="0"/>
          <w:bCs w:val="0"/>
        </w:rPr>
        <w:t xml:space="preserve"> in</w:t>
      </w:r>
      <w:r w:rsidRPr="002204B8">
        <w:rPr>
          <w:rStyle w:val="Gl"/>
          <w:rFonts w:asciiTheme="minorHAnsi" w:hAnsiTheme="minorHAnsi" w:cstheme="minorHAnsi"/>
          <w:b w:val="0"/>
          <w:bCs w:val="0"/>
        </w:rPr>
        <w:t>e bildirimde bulunmaktan</w:t>
      </w:r>
      <w:r w:rsidRPr="002204B8">
        <w:rPr>
          <w:rFonts w:asciiTheme="minorHAnsi" w:hAnsiTheme="minorHAnsi" w:cstheme="minorHAnsi"/>
        </w:rPr>
        <w:t xml:space="preserve"> sorumludur.</w:t>
      </w:r>
    </w:p>
    <w:p w:rsidR="002204B8" w:rsidRPr="002204B8" w:rsidRDefault="002204B8" w:rsidP="00C42C70">
      <w:pPr>
        <w:pStyle w:val="AralkYok"/>
        <w:rPr>
          <w:rStyle w:val="Gl"/>
          <w:rFonts w:asciiTheme="minorHAnsi" w:hAnsiTheme="minorHAnsi" w:cstheme="minorHAnsi"/>
          <w:b w:val="0"/>
          <w:bCs w:val="0"/>
        </w:rPr>
      </w:pPr>
    </w:p>
    <w:p w:rsidR="00C42C70" w:rsidRPr="00C42C70" w:rsidRDefault="00C42C70" w:rsidP="00C42C70">
      <w:pPr>
        <w:pStyle w:val="AralkYok"/>
        <w:numPr>
          <w:ilvl w:val="0"/>
          <w:numId w:val="114"/>
        </w:numPr>
        <w:ind w:left="426" w:hanging="426"/>
        <w:rPr>
          <w:rStyle w:val="Gl"/>
          <w:rFonts w:asciiTheme="minorHAnsi" w:hAnsiTheme="minorHAnsi" w:cstheme="minorHAnsi"/>
          <w:b w:val="0"/>
          <w:bCs w:val="0"/>
        </w:rPr>
      </w:pPr>
      <w:r>
        <w:rPr>
          <w:rStyle w:val="Gl"/>
          <w:rFonts w:asciiTheme="minorHAnsi" w:hAnsiTheme="minorHAnsi" w:cstheme="minorHAnsi"/>
          <w:u w:val="single"/>
        </w:rPr>
        <w:t>Yasal ve Etik Sorumluluk:</w:t>
      </w:r>
    </w:p>
    <w:p w:rsidR="00C42C70" w:rsidRDefault="00C42C70" w:rsidP="00C42C70">
      <w:pPr>
        <w:pStyle w:val="AralkYok"/>
        <w:ind w:left="426"/>
        <w:rPr>
          <w:rFonts w:asciiTheme="minorHAnsi" w:hAnsiTheme="minorHAnsi" w:cstheme="minorHAnsi"/>
          <w:b/>
          <w:bCs/>
        </w:rPr>
      </w:pPr>
      <w:proofErr w:type="spellStart"/>
      <w:r w:rsidRPr="00C42C70">
        <w:rPr>
          <w:rFonts w:asciiTheme="minorHAnsi" w:hAnsiTheme="minorHAnsi" w:cstheme="minorHAnsi"/>
        </w:rPr>
        <w:t>NoblePath</w:t>
      </w:r>
      <w:proofErr w:type="spellEnd"/>
      <w:r w:rsidRPr="00C42C70">
        <w:rPr>
          <w:rFonts w:asciiTheme="minorHAnsi" w:hAnsiTheme="minorHAnsi" w:cstheme="minorHAnsi"/>
        </w:rPr>
        <w:t xml:space="preserve"> CRO, tüm faaliyetlerinde </w:t>
      </w:r>
      <w:r w:rsidRPr="00C42C70">
        <w:rPr>
          <w:rStyle w:val="Gl"/>
          <w:rFonts w:asciiTheme="minorHAnsi" w:eastAsiaTheme="majorEastAsia" w:hAnsiTheme="minorHAnsi" w:cstheme="minorHAnsi"/>
          <w:b w:val="0"/>
          <w:bCs w:val="0"/>
        </w:rPr>
        <w:t>yasal uyum</w:t>
      </w:r>
      <w:r w:rsidRPr="00C42C70">
        <w:rPr>
          <w:rFonts w:asciiTheme="minorHAnsi" w:hAnsiTheme="minorHAnsi" w:cstheme="minorHAnsi"/>
        </w:rPr>
        <w:t xml:space="preserve"> ile </w:t>
      </w:r>
      <w:r w:rsidRPr="00C42C70">
        <w:rPr>
          <w:rStyle w:val="Gl"/>
          <w:rFonts w:asciiTheme="minorHAnsi" w:eastAsiaTheme="majorEastAsia" w:hAnsiTheme="minorHAnsi" w:cstheme="minorHAnsi"/>
          <w:b w:val="0"/>
          <w:bCs w:val="0"/>
        </w:rPr>
        <w:t>etik sorumluluğu</w:t>
      </w:r>
      <w:r w:rsidRPr="00C42C70">
        <w:rPr>
          <w:rFonts w:asciiTheme="minorHAnsi" w:hAnsiTheme="minorHAnsi" w:cstheme="minorHAnsi"/>
        </w:rPr>
        <w:t xml:space="preserve"> birbirinden ayrılmaz iki temel yükümlülük olarak kabul eder.</w:t>
      </w:r>
      <w:r w:rsidRPr="00C42C70">
        <w:rPr>
          <w:rFonts w:asciiTheme="minorHAnsi" w:hAnsiTheme="minorHAnsi" w:cstheme="minorHAnsi"/>
        </w:rPr>
        <w:t xml:space="preserve"> </w:t>
      </w:r>
      <w:r w:rsidRPr="00C42C70">
        <w:rPr>
          <w:rFonts w:asciiTheme="minorHAnsi" w:hAnsiTheme="minorHAnsi" w:cstheme="minorHAnsi"/>
        </w:rPr>
        <w:t xml:space="preserve">Her çalışan, yönetici ve iş ortağı; yalnızca yürürlükteki mevzuata değil, aynı zamanda </w:t>
      </w:r>
      <w:r w:rsidRPr="00C42C70">
        <w:rPr>
          <w:rStyle w:val="Gl"/>
          <w:rFonts w:asciiTheme="minorHAnsi" w:eastAsiaTheme="majorEastAsia" w:hAnsiTheme="minorHAnsi" w:cstheme="minorHAnsi"/>
          <w:b w:val="0"/>
          <w:bCs w:val="0"/>
        </w:rPr>
        <w:t>bilimsel dürüstlüğe, etik değerlere ve kamu güvenine</w:t>
      </w:r>
      <w:r w:rsidRPr="00C42C70">
        <w:rPr>
          <w:rFonts w:asciiTheme="minorHAnsi" w:hAnsiTheme="minorHAnsi" w:cstheme="minorHAnsi"/>
          <w:b/>
          <w:bCs/>
        </w:rPr>
        <w:t xml:space="preserve"> </w:t>
      </w:r>
      <w:r w:rsidRPr="00C42C70">
        <w:rPr>
          <w:rFonts w:asciiTheme="minorHAnsi" w:hAnsiTheme="minorHAnsi" w:cstheme="minorHAnsi"/>
        </w:rPr>
        <w:t>uygun biçimde hareket etmekle yükümlüdür.</w:t>
      </w:r>
      <w:r w:rsidRPr="00C42C70">
        <w:rPr>
          <w:rFonts w:asciiTheme="minorHAnsi" w:hAnsiTheme="minorHAnsi" w:cstheme="minorHAnsi"/>
        </w:rPr>
        <w:t xml:space="preserve"> </w:t>
      </w:r>
      <w:r w:rsidRPr="00C42C70">
        <w:rPr>
          <w:rFonts w:asciiTheme="minorHAnsi" w:hAnsiTheme="minorHAnsi" w:cstheme="minorHAnsi"/>
        </w:rPr>
        <w:t>Rüşvet ve yolsuzlukla mücadele;</w:t>
      </w:r>
      <w:r w:rsidRPr="00C42C70">
        <w:rPr>
          <w:rFonts w:asciiTheme="minorHAnsi" w:hAnsiTheme="minorHAnsi" w:cstheme="minorHAnsi"/>
        </w:rPr>
        <w:t xml:space="preserve"> </w:t>
      </w:r>
      <w:r w:rsidRPr="00C42C70">
        <w:rPr>
          <w:rStyle w:val="Gl"/>
          <w:rFonts w:asciiTheme="minorHAnsi" w:hAnsiTheme="minorHAnsi" w:cstheme="minorHAnsi"/>
          <w:b w:val="0"/>
          <w:bCs w:val="0"/>
        </w:rPr>
        <w:t>5237 sayılı Türk Ceza Kanunu’nun</w:t>
      </w:r>
      <w:r w:rsidRPr="00C42C70">
        <w:rPr>
          <w:rStyle w:val="Gl"/>
          <w:rFonts w:asciiTheme="minorHAnsi" w:hAnsiTheme="minorHAnsi" w:cstheme="minorHAnsi"/>
          <w:b w:val="0"/>
          <w:bCs w:val="0"/>
        </w:rPr>
        <w:t xml:space="preserve"> ilgili</w:t>
      </w:r>
      <w:r w:rsidRPr="00C42C70">
        <w:rPr>
          <w:rStyle w:val="Gl"/>
          <w:rFonts w:asciiTheme="minorHAnsi" w:hAnsiTheme="minorHAnsi" w:cstheme="minorHAnsi"/>
          <w:b w:val="0"/>
          <w:bCs w:val="0"/>
        </w:rPr>
        <w:t xml:space="preserve"> maddeleri</w:t>
      </w:r>
      <w:r w:rsidRPr="00C42C70">
        <w:rPr>
          <w:rFonts w:asciiTheme="minorHAnsi" w:hAnsiTheme="minorHAnsi" w:cstheme="minorHAnsi"/>
          <w:b/>
          <w:bCs/>
        </w:rPr>
        <w:t>,</w:t>
      </w:r>
      <w:r w:rsidRPr="00C42C70">
        <w:rPr>
          <w:rFonts w:asciiTheme="minorHAnsi" w:hAnsiTheme="minorHAnsi" w:cstheme="minorHAnsi"/>
        </w:rPr>
        <w:t xml:space="preserve"> </w:t>
      </w:r>
      <w:r w:rsidRPr="00C42C70">
        <w:rPr>
          <w:rFonts w:asciiTheme="minorHAnsi" w:hAnsiTheme="minorHAnsi" w:cstheme="minorHAnsi"/>
        </w:rPr>
        <w:t xml:space="preserve">6102 sayılı Türk Ticaret Kanunu’nun </w:t>
      </w:r>
      <w:r w:rsidRPr="00C42C70">
        <w:rPr>
          <w:rFonts w:asciiTheme="minorHAnsi" w:hAnsiTheme="minorHAnsi" w:cstheme="minorHAnsi"/>
        </w:rPr>
        <w:t xml:space="preserve">ilgili maddeleri, </w:t>
      </w:r>
      <w:r w:rsidRPr="00C42C70">
        <w:rPr>
          <w:rFonts w:asciiTheme="minorHAnsi" w:hAnsiTheme="minorHAnsi" w:cstheme="minorHAnsi"/>
        </w:rPr>
        <w:t>6098 sayılı Türk Borçlar Kanunu’nun</w:t>
      </w:r>
      <w:r w:rsidRPr="00C42C70">
        <w:rPr>
          <w:rFonts w:asciiTheme="minorHAnsi" w:hAnsiTheme="minorHAnsi" w:cstheme="minorHAnsi"/>
        </w:rPr>
        <w:t xml:space="preserve"> ilgili maddeleri,</w:t>
      </w:r>
      <w:r w:rsidRPr="00C42C70">
        <w:rPr>
          <w:rFonts w:asciiTheme="minorHAnsi" w:hAnsiTheme="minorHAnsi" w:cstheme="minorHAnsi"/>
          <w:b/>
          <w:bCs/>
        </w:rPr>
        <w:t xml:space="preserve"> </w:t>
      </w:r>
      <w:r w:rsidRPr="00C42C70">
        <w:rPr>
          <w:rStyle w:val="Gl"/>
          <w:rFonts w:asciiTheme="minorHAnsi" w:hAnsiTheme="minorHAnsi" w:cstheme="minorHAnsi"/>
          <w:b w:val="0"/>
          <w:bCs w:val="0"/>
        </w:rPr>
        <w:t>Birleşmiş Milletler Yolsuzlukla Mücadele Sözleşmesi (UNCAC)</w:t>
      </w:r>
      <w:r w:rsidRPr="00C42C70">
        <w:rPr>
          <w:rFonts w:asciiTheme="minorHAnsi" w:hAnsiTheme="minorHAnsi" w:cstheme="minorHAnsi"/>
          <w:b/>
          <w:bCs/>
        </w:rPr>
        <w:t xml:space="preserve">, </w:t>
      </w:r>
      <w:r w:rsidRPr="00C42C70">
        <w:rPr>
          <w:rStyle w:val="Gl"/>
          <w:rFonts w:asciiTheme="minorHAnsi" w:hAnsiTheme="minorHAnsi" w:cstheme="minorHAnsi"/>
          <w:b w:val="0"/>
          <w:bCs w:val="0"/>
        </w:rPr>
        <w:t>OECD Rüşvetle Mücadele Sözleşmesi</w:t>
      </w:r>
      <w:r w:rsidRPr="00C42C70">
        <w:rPr>
          <w:rFonts w:asciiTheme="minorHAnsi" w:hAnsiTheme="minorHAnsi" w:cstheme="minorHAnsi"/>
        </w:rPr>
        <w:t xml:space="preserve"> ve ilgili diğer metinlerde düzenlenmiştir. </w:t>
      </w:r>
      <w:r w:rsidRPr="00C42C70">
        <w:rPr>
          <w:rFonts w:asciiTheme="minorHAnsi" w:hAnsiTheme="minorHAnsi" w:cstheme="minorHAnsi"/>
        </w:rPr>
        <w:t xml:space="preserve">Bu hükümler uyarınca; rüşvet, yolsuzluk, kolaylaştırıcı ödeme, uygunsuz hediye, dolaylı teşvik veya çıkar ilişkisine dayalı menfaat </w:t>
      </w:r>
      <w:r w:rsidRPr="00762B8D">
        <w:rPr>
          <w:rFonts w:asciiTheme="minorHAnsi" w:hAnsiTheme="minorHAnsi" w:cstheme="minorHAnsi"/>
        </w:rPr>
        <w:t>sağlanması</w:t>
      </w:r>
      <w:r w:rsidRPr="00C42C70">
        <w:rPr>
          <w:rFonts w:asciiTheme="minorHAnsi" w:hAnsiTheme="minorHAnsi" w:cstheme="minorHAnsi"/>
          <w:b/>
          <w:bCs/>
        </w:rPr>
        <w:t xml:space="preserve"> </w:t>
      </w:r>
      <w:r w:rsidRPr="00C42C70">
        <w:rPr>
          <w:rStyle w:val="Gl"/>
          <w:rFonts w:asciiTheme="minorHAnsi" w:hAnsiTheme="minorHAnsi" w:cstheme="minorHAnsi"/>
          <w:b w:val="0"/>
          <w:bCs w:val="0"/>
        </w:rPr>
        <w:t>suç teşkil eden</w:t>
      </w:r>
      <w:r w:rsidRPr="00C42C70">
        <w:rPr>
          <w:rFonts w:asciiTheme="minorHAnsi" w:hAnsiTheme="minorHAnsi" w:cstheme="minorHAnsi"/>
          <w:b/>
          <w:bCs/>
        </w:rPr>
        <w:t xml:space="preserve"> </w:t>
      </w:r>
      <w:r w:rsidRPr="00762B8D">
        <w:rPr>
          <w:rFonts w:asciiTheme="minorHAnsi" w:hAnsiTheme="minorHAnsi" w:cstheme="minorHAnsi"/>
        </w:rPr>
        <w:t>f</w:t>
      </w:r>
      <w:r w:rsidRPr="00762B8D">
        <w:rPr>
          <w:rFonts w:asciiTheme="minorHAnsi" w:hAnsiTheme="minorHAnsi" w:cstheme="minorHAnsi"/>
        </w:rPr>
        <w:t>iillerdir</w:t>
      </w:r>
      <w:r w:rsidRPr="00C42C70">
        <w:rPr>
          <w:rFonts w:asciiTheme="minorHAnsi" w:hAnsiTheme="minorHAnsi" w:cstheme="minorHAnsi"/>
          <w:b/>
          <w:bCs/>
        </w:rPr>
        <w:t>.</w:t>
      </w:r>
      <w:r w:rsidRPr="00C42C70">
        <w:rPr>
          <w:rFonts w:asciiTheme="minorHAnsi" w:hAnsiTheme="minorHAnsi" w:cstheme="minorHAnsi"/>
          <w:b/>
          <w:bCs/>
        </w:rPr>
        <w:t xml:space="preserve"> </w:t>
      </w:r>
      <w:r w:rsidRPr="00C42C70">
        <w:rPr>
          <w:rFonts w:asciiTheme="minorHAnsi" w:hAnsiTheme="minorHAnsi" w:cstheme="minorHAnsi"/>
        </w:rPr>
        <w:t>Ayrıca b</w:t>
      </w:r>
      <w:r w:rsidRPr="00C42C70">
        <w:rPr>
          <w:rFonts w:asciiTheme="minorHAnsi" w:hAnsiTheme="minorHAnsi" w:cstheme="minorHAnsi"/>
        </w:rPr>
        <w:t>u düzenlemeler çerçevesinde, rüşvet ve yolsuzluk eylemleri</w:t>
      </w:r>
      <w:r w:rsidRPr="00C42C70">
        <w:rPr>
          <w:rFonts w:asciiTheme="minorHAnsi" w:hAnsiTheme="minorHAnsi" w:cstheme="minorHAnsi"/>
        </w:rPr>
        <w:t xml:space="preserve">; </w:t>
      </w:r>
      <w:r w:rsidRPr="00762B8D">
        <w:rPr>
          <w:rStyle w:val="Gl"/>
          <w:rFonts w:asciiTheme="minorHAnsi" w:hAnsiTheme="minorHAnsi" w:cstheme="minorHAnsi"/>
          <w:b w:val="0"/>
          <w:bCs w:val="0"/>
        </w:rPr>
        <w:t>idari yaptırım</w:t>
      </w:r>
      <w:r w:rsidRPr="00C42C70">
        <w:rPr>
          <w:rFonts w:asciiTheme="minorHAnsi" w:hAnsiTheme="minorHAnsi" w:cstheme="minorHAnsi"/>
        </w:rPr>
        <w:t xml:space="preserve"> (faaliyet izni iptali, kamu ihalelerinden men, lisans iptali)</w:t>
      </w:r>
      <w:r w:rsidR="00762B8D">
        <w:rPr>
          <w:rFonts w:asciiTheme="minorHAnsi" w:hAnsiTheme="minorHAnsi" w:cstheme="minorHAnsi"/>
        </w:rPr>
        <w:t xml:space="preserve"> ve </w:t>
      </w:r>
      <w:r w:rsidRPr="00762B8D">
        <w:rPr>
          <w:rStyle w:val="Gl"/>
          <w:rFonts w:asciiTheme="minorHAnsi" w:hAnsiTheme="minorHAnsi" w:cstheme="minorHAnsi"/>
          <w:b w:val="0"/>
          <w:bCs w:val="0"/>
        </w:rPr>
        <w:t>hukuki sorumluluk</w:t>
      </w:r>
      <w:r w:rsidRPr="00C42C70">
        <w:rPr>
          <w:rFonts w:asciiTheme="minorHAnsi" w:hAnsiTheme="minorHAnsi" w:cstheme="minorHAnsi"/>
        </w:rPr>
        <w:t xml:space="preserve"> (tazminat yükümlülüğü, sözleşme feshi)</w:t>
      </w:r>
      <w:r w:rsidRPr="00C42C70">
        <w:rPr>
          <w:rFonts w:asciiTheme="minorHAnsi" w:hAnsiTheme="minorHAnsi" w:cstheme="minorHAnsi"/>
        </w:rPr>
        <w:t xml:space="preserve"> doğurur.</w:t>
      </w:r>
      <w:r w:rsidRPr="00C42C70">
        <w:rPr>
          <w:rFonts w:asciiTheme="minorHAnsi" w:hAnsiTheme="minorHAnsi" w:cstheme="minorHAnsi"/>
          <w:b/>
          <w:bCs/>
        </w:rPr>
        <w:t xml:space="preserve"> </w:t>
      </w:r>
      <w:r w:rsidRPr="00C42C70">
        <w:rPr>
          <w:rFonts w:asciiTheme="minorHAnsi" w:hAnsiTheme="minorHAnsi" w:cstheme="minorHAnsi"/>
        </w:rPr>
        <w:t xml:space="preserve">Şirket, bu tür eylemleri yalnızca disiplin ihlali olarak değil, aynı zamanda </w:t>
      </w:r>
      <w:r w:rsidRPr="00C42C70">
        <w:rPr>
          <w:rStyle w:val="Gl"/>
          <w:rFonts w:asciiTheme="minorHAnsi" w:hAnsiTheme="minorHAnsi" w:cstheme="minorHAnsi"/>
        </w:rPr>
        <w:t>hukuki risk</w:t>
      </w:r>
      <w:r w:rsidRPr="00C42C70">
        <w:rPr>
          <w:rFonts w:asciiTheme="minorHAnsi" w:hAnsiTheme="minorHAnsi" w:cstheme="minorHAnsi"/>
        </w:rPr>
        <w:t xml:space="preserve"> olarak değerlendirir.</w:t>
      </w:r>
      <w:r w:rsidRPr="00C42C70">
        <w:rPr>
          <w:rFonts w:asciiTheme="minorHAnsi" w:hAnsiTheme="minorHAnsi" w:cstheme="minorHAnsi"/>
        </w:rPr>
        <w:t xml:space="preserve"> </w:t>
      </w:r>
      <w:r w:rsidRPr="00C42C70">
        <w:rPr>
          <w:rFonts w:asciiTheme="minorHAnsi" w:hAnsiTheme="minorHAnsi" w:cstheme="minorHAnsi"/>
        </w:rPr>
        <w:t>Her çalışan, görevini yerine getirirken</w:t>
      </w:r>
      <w:r w:rsidRPr="00C42C70">
        <w:rPr>
          <w:rFonts w:asciiTheme="minorHAnsi" w:hAnsiTheme="minorHAnsi" w:cstheme="minorHAnsi"/>
        </w:rPr>
        <w:t xml:space="preserve"> i</w:t>
      </w:r>
      <w:r w:rsidRPr="00C42C70">
        <w:rPr>
          <w:rFonts w:asciiTheme="minorHAnsi" w:hAnsiTheme="minorHAnsi" w:cstheme="minorHAnsi"/>
        </w:rPr>
        <w:t xml:space="preserve">ş ve karar süreçlerinde </w:t>
      </w:r>
      <w:r w:rsidRPr="00C42C70">
        <w:rPr>
          <w:rStyle w:val="Gl"/>
          <w:rFonts w:asciiTheme="minorHAnsi" w:hAnsiTheme="minorHAnsi" w:cstheme="minorHAnsi"/>
          <w:b w:val="0"/>
          <w:bCs w:val="0"/>
        </w:rPr>
        <w:t>dürüstlük, tarafsızlık ve özen</w:t>
      </w:r>
      <w:r w:rsidRPr="00C42C70">
        <w:rPr>
          <w:rFonts w:asciiTheme="minorHAnsi" w:hAnsiTheme="minorHAnsi" w:cstheme="minorHAnsi"/>
        </w:rPr>
        <w:t xml:space="preserve"> ilkelerine bağlı kalmalı,</w:t>
      </w:r>
      <w:r w:rsidRPr="00C42C70">
        <w:rPr>
          <w:rFonts w:asciiTheme="minorHAnsi" w:hAnsiTheme="minorHAnsi" w:cstheme="minorHAnsi"/>
        </w:rPr>
        <w:t xml:space="preserve"> </w:t>
      </w:r>
      <w:r w:rsidRPr="00C42C70">
        <w:rPr>
          <w:rFonts w:asciiTheme="minorHAnsi" w:hAnsiTheme="minorHAnsi" w:cstheme="minorHAnsi"/>
          <w:b/>
          <w:bCs/>
        </w:rPr>
        <w:t>y</w:t>
      </w:r>
      <w:r w:rsidRPr="00C42C70">
        <w:rPr>
          <w:rFonts w:asciiTheme="minorHAnsi" w:hAnsiTheme="minorHAnsi" w:cstheme="minorHAnsi"/>
          <w:b/>
          <w:bCs/>
        </w:rPr>
        <w:t>alnızca</w:t>
      </w:r>
      <w:r w:rsidRPr="00C42C70">
        <w:rPr>
          <w:rFonts w:asciiTheme="minorHAnsi" w:hAnsiTheme="minorHAnsi" w:cstheme="minorHAnsi"/>
        </w:rPr>
        <w:t xml:space="preserve"> </w:t>
      </w:r>
      <w:r w:rsidRPr="00C42C70">
        <w:rPr>
          <w:rStyle w:val="Gl"/>
          <w:rFonts w:asciiTheme="minorHAnsi" w:hAnsiTheme="minorHAnsi" w:cstheme="minorHAnsi"/>
        </w:rPr>
        <w:t>mevzuatın izin verdiği</w:t>
      </w:r>
      <w:r w:rsidRPr="00C42C70">
        <w:rPr>
          <w:rFonts w:asciiTheme="minorHAnsi" w:hAnsiTheme="minorHAnsi" w:cstheme="minorHAnsi"/>
        </w:rPr>
        <w:t xml:space="preserve"> </w:t>
      </w:r>
      <w:r w:rsidRPr="00C42C70">
        <w:rPr>
          <w:rFonts w:asciiTheme="minorHAnsi" w:hAnsiTheme="minorHAnsi" w:cstheme="minorHAnsi"/>
          <w:b/>
          <w:bCs/>
        </w:rPr>
        <w:t>sınırlar</w:t>
      </w:r>
      <w:r w:rsidRPr="00C42C70">
        <w:rPr>
          <w:rFonts w:asciiTheme="minorHAnsi" w:hAnsiTheme="minorHAnsi" w:cstheme="minorHAnsi"/>
        </w:rPr>
        <w:t xml:space="preserve"> </w:t>
      </w:r>
      <w:r w:rsidRPr="00C42C70">
        <w:rPr>
          <w:rFonts w:asciiTheme="minorHAnsi" w:hAnsiTheme="minorHAnsi" w:cstheme="minorHAnsi"/>
          <w:b/>
          <w:bCs/>
        </w:rPr>
        <w:t>içinde işlem yapmalı</w:t>
      </w:r>
      <w:r w:rsidRPr="00C42C70">
        <w:rPr>
          <w:rFonts w:asciiTheme="minorHAnsi" w:hAnsiTheme="minorHAnsi" w:cstheme="minorHAnsi"/>
        </w:rPr>
        <w:t>,</w:t>
      </w:r>
      <w:r w:rsidRPr="00C42C70">
        <w:rPr>
          <w:rFonts w:asciiTheme="minorHAnsi" w:hAnsiTheme="minorHAnsi" w:cstheme="minorHAnsi"/>
        </w:rPr>
        <w:t xml:space="preserve"> ş</w:t>
      </w:r>
      <w:r w:rsidRPr="00C42C70">
        <w:rPr>
          <w:rFonts w:asciiTheme="minorHAnsi" w:hAnsiTheme="minorHAnsi" w:cstheme="minorHAnsi"/>
        </w:rPr>
        <w:t xml:space="preserve">irketin itibarı, güvenilirliği ve bilimsel tarafsızlığı üzerinde </w:t>
      </w:r>
      <w:r w:rsidRPr="00C42C70">
        <w:rPr>
          <w:rStyle w:val="Gl"/>
          <w:rFonts w:asciiTheme="minorHAnsi" w:hAnsiTheme="minorHAnsi" w:cstheme="minorHAnsi"/>
          <w:b w:val="0"/>
          <w:bCs w:val="0"/>
        </w:rPr>
        <w:t>en küçük bir şüpheye dahi yol açabilecek</w:t>
      </w:r>
      <w:r w:rsidRPr="00C42C70">
        <w:rPr>
          <w:rFonts w:asciiTheme="minorHAnsi" w:hAnsiTheme="minorHAnsi" w:cstheme="minorHAnsi"/>
        </w:rPr>
        <w:t xml:space="preserve"> davranışlardan kaçınmalıdır.</w:t>
      </w:r>
      <w:r w:rsidRPr="00C42C70">
        <w:rPr>
          <w:rFonts w:asciiTheme="minorHAnsi" w:hAnsiTheme="minorHAnsi" w:cstheme="minorHAnsi"/>
        </w:rPr>
        <w:t xml:space="preserve"> </w:t>
      </w:r>
      <w:r w:rsidRPr="00C42C70">
        <w:rPr>
          <w:rFonts w:asciiTheme="minorHAnsi" w:hAnsiTheme="minorHAnsi" w:cstheme="minorHAnsi"/>
        </w:rPr>
        <w:t>Etik sorumluluk</w:t>
      </w:r>
      <w:r w:rsidRPr="00C42C70">
        <w:rPr>
          <w:rFonts w:asciiTheme="minorHAnsi" w:hAnsiTheme="minorHAnsi" w:cstheme="minorHAnsi"/>
        </w:rPr>
        <w:t xml:space="preserve">; </w:t>
      </w:r>
      <w:r w:rsidRPr="00C42C70">
        <w:rPr>
          <w:rFonts w:asciiTheme="minorHAnsi" w:hAnsiTheme="minorHAnsi" w:cstheme="minorHAnsi"/>
        </w:rPr>
        <w:t>yalnızca ihlallerin önlenmesiyle sınırlı değildir</w:t>
      </w:r>
      <w:r w:rsidRPr="00C42C70">
        <w:rPr>
          <w:rFonts w:asciiTheme="minorHAnsi" w:hAnsiTheme="minorHAnsi" w:cstheme="minorHAnsi"/>
        </w:rPr>
        <w:t xml:space="preserve">, </w:t>
      </w:r>
      <w:r w:rsidRPr="00C42C70">
        <w:rPr>
          <w:rFonts w:asciiTheme="minorHAnsi" w:hAnsiTheme="minorHAnsi" w:cstheme="minorHAnsi"/>
        </w:rPr>
        <w:t xml:space="preserve">aynı zamanda </w:t>
      </w:r>
      <w:r w:rsidRPr="00C42C70">
        <w:rPr>
          <w:rStyle w:val="Gl"/>
          <w:rFonts w:asciiTheme="minorHAnsi" w:hAnsiTheme="minorHAnsi" w:cstheme="minorHAnsi"/>
          <w:b w:val="0"/>
          <w:bCs w:val="0"/>
        </w:rPr>
        <w:t>gri alanların fark edilmesi, bildirilmesi ve etik açıdan değerlendirilmesi</w:t>
      </w:r>
      <w:r w:rsidRPr="00C42C70">
        <w:rPr>
          <w:rFonts w:asciiTheme="minorHAnsi" w:hAnsiTheme="minorHAnsi" w:cstheme="minorHAnsi"/>
        </w:rPr>
        <w:t xml:space="preserve"> sürecini de kapsar.</w:t>
      </w:r>
      <w:r w:rsidRPr="00C42C70">
        <w:rPr>
          <w:rFonts w:asciiTheme="minorHAnsi" w:hAnsiTheme="minorHAnsi" w:cstheme="minorHAnsi"/>
        </w:rPr>
        <w:t xml:space="preserve"> </w:t>
      </w:r>
      <w:r w:rsidRPr="00C42C70">
        <w:rPr>
          <w:rFonts w:asciiTheme="minorHAnsi" w:hAnsiTheme="minorHAnsi" w:cstheme="minorHAnsi"/>
        </w:rPr>
        <w:t xml:space="preserve">Bu nedenle, çalışanlar şüpheli bir işlem, teklif veya menfaat ile karşılaştığında, derhal </w:t>
      </w:r>
      <w:r w:rsidRPr="00C42C70">
        <w:rPr>
          <w:rStyle w:val="Gl"/>
          <w:rFonts w:asciiTheme="minorHAnsi" w:hAnsiTheme="minorHAnsi" w:cstheme="minorHAnsi"/>
          <w:b w:val="0"/>
          <w:bCs w:val="0"/>
        </w:rPr>
        <w:t xml:space="preserve">Etik ve Uyum Birimi’ne </w:t>
      </w:r>
      <w:r w:rsidR="00762B8D">
        <w:rPr>
          <w:rStyle w:val="Gl"/>
          <w:rFonts w:asciiTheme="minorHAnsi" w:hAnsiTheme="minorHAnsi" w:cstheme="minorHAnsi"/>
          <w:b w:val="0"/>
          <w:bCs w:val="0"/>
        </w:rPr>
        <w:t xml:space="preserve">veyahut Hukuk Departmanı’ </w:t>
      </w:r>
      <w:proofErr w:type="spellStart"/>
      <w:r w:rsidR="00762B8D">
        <w:rPr>
          <w:rStyle w:val="Gl"/>
          <w:rFonts w:asciiTheme="minorHAnsi" w:hAnsiTheme="minorHAnsi" w:cstheme="minorHAnsi"/>
          <w:b w:val="0"/>
          <w:bCs w:val="0"/>
        </w:rPr>
        <w:t>na</w:t>
      </w:r>
      <w:proofErr w:type="spellEnd"/>
      <w:r w:rsidR="00762B8D">
        <w:rPr>
          <w:rStyle w:val="Gl"/>
          <w:rFonts w:asciiTheme="minorHAnsi" w:hAnsiTheme="minorHAnsi" w:cstheme="minorHAnsi"/>
          <w:b w:val="0"/>
          <w:bCs w:val="0"/>
        </w:rPr>
        <w:t xml:space="preserve"> </w:t>
      </w:r>
      <w:r w:rsidRPr="00C42C70">
        <w:rPr>
          <w:rStyle w:val="Gl"/>
          <w:rFonts w:asciiTheme="minorHAnsi" w:hAnsiTheme="minorHAnsi" w:cstheme="minorHAnsi"/>
          <w:b w:val="0"/>
          <w:bCs w:val="0"/>
        </w:rPr>
        <w:t>bildirimde bulunmakla</w:t>
      </w:r>
      <w:r w:rsidRPr="00C42C70">
        <w:rPr>
          <w:rFonts w:asciiTheme="minorHAnsi" w:hAnsiTheme="minorHAnsi" w:cstheme="minorHAnsi"/>
        </w:rPr>
        <w:t xml:space="preserve"> yükümlüdür.</w:t>
      </w:r>
    </w:p>
    <w:p w:rsidR="00C42C70" w:rsidRPr="00C42C70" w:rsidRDefault="00C42C70" w:rsidP="00C42C70">
      <w:pPr>
        <w:pStyle w:val="AralkYok"/>
        <w:ind w:left="426"/>
        <w:rPr>
          <w:rStyle w:val="Gl"/>
          <w:rFonts w:asciiTheme="minorHAnsi" w:hAnsiTheme="minorHAnsi" w:cstheme="minorHAnsi"/>
        </w:rPr>
      </w:pPr>
    </w:p>
    <w:p w:rsidR="00C42C70" w:rsidRDefault="00C42C70" w:rsidP="00C42C70">
      <w:pPr>
        <w:pStyle w:val="AralkYok"/>
        <w:numPr>
          <w:ilvl w:val="0"/>
          <w:numId w:val="114"/>
        </w:numPr>
        <w:ind w:left="426" w:hanging="426"/>
        <w:rPr>
          <w:rFonts w:asciiTheme="minorHAnsi" w:hAnsiTheme="minorHAnsi" w:cstheme="minorHAnsi"/>
          <w:b/>
          <w:bCs/>
          <w:u w:val="single"/>
        </w:rPr>
      </w:pPr>
      <w:r w:rsidRPr="003E7A99">
        <w:rPr>
          <w:rFonts w:asciiTheme="minorHAnsi" w:hAnsiTheme="minorHAnsi" w:cstheme="minorHAnsi"/>
          <w:b/>
          <w:bCs/>
          <w:u w:val="single"/>
        </w:rPr>
        <w:t>Kurumsal İtibarın Korunması:</w:t>
      </w:r>
    </w:p>
    <w:p w:rsidR="00C42C70" w:rsidRPr="00C42C70" w:rsidRDefault="00C42C70" w:rsidP="00C42C70">
      <w:pPr>
        <w:pStyle w:val="AralkYok"/>
        <w:ind w:left="426"/>
        <w:rPr>
          <w:rFonts w:asciiTheme="minorHAnsi" w:hAnsiTheme="minorHAnsi" w:cstheme="minorHAnsi"/>
          <w:b/>
          <w:bCs/>
          <w:u w:val="single"/>
        </w:rPr>
      </w:pPr>
      <w:proofErr w:type="spellStart"/>
      <w:r w:rsidRPr="00C42C70">
        <w:rPr>
          <w:rFonts w:asciiTheme="minorHAnsi" w:hAnsiTheme="minorHAnsi" w:cstheme="minorHAnsi"/>
        </w:rPr>
        <w:t>NoblePath</w:t>
      </w:r>
      <w:proofErr w:type="spellEnd"/>
      <w:r w:rsidRPr="00C42C70">
        <w:rPr>
          <w:rFonts w:asciiTheme="minorHAnsi" w:hAnsiTheme="minorHAnsi" w:cstheme="minorHAnsi"/>
        </w:rPr>
        <w:t xml:space="preserve"> CRO</w:t>
      </w:r>
      <w:r w:rsidR="006A0E4A">
        <w:rPr>
          <w:rFonts w:asciiTheme="minorHAnsi" w:hAnsiTheme="minorHAnsi" w:cstheme="minorHAnsi"/>
        </w:rPr>
        <w:t xml:space="preserve">; </w:t>
      </w:r>
      <w:r w:rsidRPr="00C42C70">
        <w:rPr>
          <w:rFonts w:asciiTheme="minorHAnsi" w:hAnsiTheme="minorHAnsi" w:cstheme="minorHAnsi"/>
        </w:rPr>
        <w:t xml:space="preserve">faaliyet gösterdiği her alanda </w:t>
      </w:r>
      <w:r w:rsidRPr="00C42C70">
        <w:rPr>
          <w:rStyle w:val="Gl"/>
          <w:rFonts w:asciiTheme="minorHAnsi" w:hAnsiTheme="minorHAnsi" w:cstheme="minorHAnsi"/>
          <w:b w:val="0"/>
          <w:bCs w:val="0"/>
        </w:rPr>
        <w:t>kurumsal itibarını</w:t>
      </w:r>
      <w:r w:rsidRPr="00C42C70">
        <w:rPr>
          <w:rFonts w:asciiTheme="minorHAnsi" w:hAnsiTheme="minorHAnsi" w:cstheme="minorHAnsi"/>
        </w:rPr>
        <w:t>, yalnızca ekonomik veya bilimsel başarılar</w:t>
      </w:r>
      <w:r w:rsidR="006A0E4A">
        <w:rPr>
          <w:rFonts w:asciiTheme="minorHAnsi" w:hAnsiTheme="minorHAnsi" w:cstheme="minorHAnsi"/>
        </w:rPr>
        <w:t xml:space="preserve"> üzerinden</w:t>
      </w:r>
      <w:r w:rsidRPr="00C42C70">
        <w:rPr>
          <w:rFonts w:asciiTheme="minorHAnsi" w:hAnsiTheme="minorHAnsi" w:cstheme="minorHAnsi"/>
        </w:rPr>
        <w:t xml:space="preserve"> </w:t>
      </w:r>
      <w:r w:rsidR="006A0E4A">
        <w:rPr>
          <w:rFonts w:asciiTheme="minorHAnsi" w:hAnsiTheme="minorHAnsi" w:cstheme="minorHAnsi"/>
        </w:rPr>
        <w:t>değil</w:t>
      </w:r>
      <w:r w:rsidRPr="00C42C70">
        <w:rPr>
          <w:rFonts w:asciiTheme="minorHAnsi" w:hAnsiTheme="minorHAnsi" w:cstheme="minorHAnsi"/>
        </w:rPr>
        <w:t xml:space="preserve">, </w:t>
      </w:r>
      <w:r w:rsidRPr="00C42C70">
        <w:rPr>
          <w:rStyle w:val="Gl"/>
          <w:rFonts w:asciiTheme="minorHAnsi" w:hAnsiTheme="minorHAnsi" w:cstheme="minorHAnsi"/>
          <w:b w:val="0"/>
          <w:bCs w:val="0"/>
        </w:rPr>
        <w:t>etik bütünlük, şeffaflık ve toplumsal güven</w:t>
      </w:r>
      <w:r w:rsidRPr="00C42C70">
        <w:rPr>
          <w:rFonts w:asciiTheme="minorHAnsi" w:hAnsiTheme="minorHAnsi" w:cstheme="minorHAnsi"/>
        </w:rPr>
        <w:t xml:space="preserve"> unsurlarının toplamı olarak </w:t>
      </w:r>
      <w:r w:rsidR="006A0E4A">
        <w:rPr>
          <w:rFonts w:asciiTheme="minorHAnsi" w:hAnsiTheme="minorHAnsi" w:cstheme="minorHAnsi"/>
        </w:rPr>
        <w:t>görür</w:t>
      </w:r>
      <w:r w:rsidRPr="00C42C70">
        <w:rPr>
          <w:rFonts w:asciiTheme="minorHAnsi" w:hAnsiTheme="minorHAnsi" w:cstheme="minorHAnsi"/>
        </w:rPr>
        <w:t>.</w:t>
      </w:r>
      <w:r w:rsidRPr="00C42C70">
        <w:rPr>
          <w:rFonts w:asciiTheme="minorHAnsi" w:hAnsiTheme="minorHAnsi" w:cstheme="minorHAnsi"/>
        </w:rPr>
        <w:t xml:space="preserve"> </w:t>
      </w:r>
      <w:r w:rsidRPr="00C42C70">
        <w:rPr>
          <w:rFonts w:asciiTheme="minorHAnsi" w:hAnsiTheme="minorHAnsi" w:cstheme="minorHAnsi"/>
        </w:rPr>
        <w:t>Şirketin itibarı; çalışanların bireysel davranışları, yöneticilerin kararları ve iş ortaklarının uygulamalarıyla doğrudan şekillenir.</w:t>
      </w:r>
      <w:r w:rsidRPr="00C42C70">
        <w:rPr>
          <w:rFonts w:asciiTheme="minorHAnsi" w:hAnsiTheme="minorHAnsi" w:cstheme="minorHAnsi"/>
        </w:rPr>
        <w:t xml:space="preserve"> </w:t>
      </w:r>
      <w:r w:rsidRPr="00C42C70">
        <w:rPr>
          <w:rFonts w:asciiTheme="minorHAnsi" w:hAnsiTheme="minorHAnsi" w:cstheme="minorHAnsi"/>
        </w:rPr>
        <w:t xml:space="preserve">Bu nedenle, her çalışan, </w:t>
      </w:r>
      <w:r w:rsidRPr="00C42C70">
        <w:rPr>
          <w:rFonts w:asciiTheme="minorHAnsi" w:hAnsiTheme="minorHAnsi" w:cstheme="minorHAnsi"/>
        </w:rPr>
        <w:lastRenderedPageBreak/>
        <w:t xml:space="preserve">temsilci ve üçüncü taraf, </w:t>
      </w:r>
      <w:proofErr w:type="spellStart"/>
      <w:r w:rsidRPr="00C42C70">
        <w:rPr>
          <w:rStyle w:val="Gl"/>
          <w:rFonts w:asciiTheme="minorHAnsi" w:hAnsiTheme="minorHAnsi" w:cstheme="minorHAnsi"/>
          <w:b w:val="0"/>
          <w:bCs w:val="0"/>
        </w:rPr>
        <w:t>NoblePath</w:t>
      </w:r>
      <w:proofErr w:type="spellEnd"/>
      <w:r w:rsidRPr="00C42C70">
        <w:rPr>
          <w:rStyle w:val="Gl"/>
          <w:rFonts w:asciiTheme="minorHAnsi" w:hAnsiTheme="minorHAnsi" w:cstheme="minorHAnsi"/>
          <w:b w:val="0"/>
          <w:bCs w:val="0"/>
        </w:rPr>
        <w:t xml:space="preserve"> </w:t>
      </w:r>
      <w:proofErr w:type="spellStart"/>
      <w:r w:rsidRPr="00C42C70">
        <w:rPr>
          <w:rStyle w:val="Gl"/>
          <w:rFonts w:asciiTheme="minorHAnsi" w:hAnsiTheme="minorHAnsi" w:cstheme="minorHAnsi"/>
          <w:b w:val="0"/>
          <w:bCs w:val="0"/>
        </w:rPr>
        <w:t>CRO’nun</w:t>
      </w:r>
      <w:proofErr w:type="spellEnd"/>
      <w:r w:rsidRPr="00C42C70">
        <w:rPr>
          <w:rStyle w:val="Gl"/>
          <w:rFonts w:asciiTheme="minorHAnsi" w:hAnsiTheme="minorHAnsi" w:cstheme="minorHAnsi"/>
          <w:b w:val="0"/>
          <w:bCs w:val="0"/>
        </w:rPr>
        <w:t xml:space="preserve"> itibarı üzerinde doğrudan etki yaratabilecek</w:t>
      </w:r>
      <w:r w:rsidRPr="00C42C70">
        <w:rPr>
          <w:rFonts w:asciiTheme="minorHAnsi" w:hAnsiTheme="minorHAnsi" w:cstheme="minorHAnsi"/>
        </w:rPr>
        <w:t xml:space="preserve"> eylemlerinin sorumluluğunu taşır.</w:t>
      </w:r>
      <w:r w:rsidRPr="00C42C70">
        <w:rPr>
          <w:rFonts w:asciiTheme="minorHAnsi" w:hAnsiTheme="minorHAnsi" w:cstheme="minorHAnsi"/>
        </w:rPr>
        <w:t xml:space="preserve"> </w:t>
      </w:r>
      <w:r w:rsidRPr="00C42C70">
        <w:rPr>
          <w:rFonts w:asciiTheme="minorHAnsi" w:hAnsiTheme="minorHAnsi" w:cstheme="minorHAnsi"/>
        </w:rPr>
        <w:t xml:space="preserve">Kurumsal itibarın zedelenmesi; yalnızca etik bir sorun değil, aynı zamanda </w:t>
      </w:r>
      <w:r w:rsidRPr="00C42C70">
        <w:rPr>
          <w:rStyle w:val="Gl"/>
          <w:rFonts w:asciiTheme="minorHAnsi" w:hAnsiTheme="minorHAnsi" w:cstheme="minorHAnsi"/>
        </w:rPr>
        <w:t xml:space="preserve">hukuki </w:t>
      </w:r>
      <w:r>
        <w:rPr>
          <w:rStyle w:val="Gl"/>
          <w:rFonts w:asciiTheme="minorHAnsi" w:hAnsiTheme="minorHAnsi" w:cstheme="minorHAnsi"/>
        </w:rPr>
        <w:t xml:space="preserve">sonuçlar </w:t>
      </w:r>
      <w:r w:rsidRPr="00C42C70">
        <w:rPr>
          <w:rFonts w:asciiTheme="minorHAnsi" w:hAnsiTheme="minorHAnsi" w:cstheme="minorHAnsi"/>
        </w:rPr>
        <w:t>doğurabilir.</w:t>
      </w:r>
      <w:r w:rsidRPr="00C42C70">
        <w:rPr>
          <w:rFonts w:asciiTheme="minorHAnsi" w:hAnsiTheme="minorHAnsi" w:cstheme="minorHAnsi"/>
        </w:rPr>
        <w:t xml:space="preserve"> </w:t>
      </w:r>
      <w:r w:rsidRPr="00C42C70">
        <w:rPr>
          <w:rFonts w:asciiTheme="minorHAnsi" w:hAnsiTheme="minorHAnsi" w:cstheme="minorHAnsi"/>
        </w:rPr>
        <w:t xml:space="preserve">Bu nedenle </w:t>
      </w:r>
      <w:proofErr w:type="spellStart"/>
      <w:r w:rsidRPr="00C42C70">
        <w:rPr>
          <w:rFonts w:asciiTheme="minorHAnsi" w:hAnsiTheme="minorHAnsi" w:cstheme="minorHAnsi"/>
        </w:rPr>
        <w:t>NoblePath</w:t>
      </w:r>
      <w:proofErr w:type="spellEnd"/>
      <w:r w:rsidRPr="00C42C70">
        <w:rPr>
          <w:rFonts w:asciiTheme="minorHAnsi" w:hAnsiTheme="minorHAnsi" w:cstheme="minorHAnsi"/>
        </w:rPr>
        <w:t xml:space="preserve"> CRO</w:t>
      </w:r>
      <w:r w:rsidRPr="00C42C70">
        <w:rPr>
          <w:rFonts w:asciiTheme="minorHAnsi" w:hAnsiTheme="minorHAnsi" w:cstheme="minorHAnsi"/>
        </w:rPr>
        <w:t>; h</w:t>
      </w:r>
      <w:r w:rsidRPr="00C42C70">
        <w:rPr>
          <w:rFonts w:asciiTheme="minorHAnsi" w:hAnsiTheme="minorHAnsi" w:cstheme="minorHAnsi"/>
        </w:rPr>
        <w:t xml:space="preserve">er türlü iş ilişkisinde </w:t>
      </w:r>
      <w:r w:rsidRPr="00C42C70">
        <w:rPr>
          <w:rStyle w:val="Gl"/>
          <w:rFonts w:asciiTheme="minorHAnsi" w:hAnsiTheme="minorHAnsi" w:cstheme="minorHAnsi"/>
          <w:b w:val="0"/>
          <w:bCs w:val="0"/>
        </w:rPr>
        <w:t>etik dışı algı yaratabilecek menfaat ilişkilerinden</w:t>
      </w:r>
      <w:r w:rsidRPr="00C42C70">
        <w:rPr>
          <w:rFonts w:asciiTheme="minorHAnsi" w:hAnsiTheme="minorHAnsi" w:cstheme="minorHAnsi"/>
        </w:rPr>
        <w:t xml:space="preserve"> kaçınır.</w:t>
      </w:r>
      <w:r w:rsidRPr="00C42C70">
        <w:rPr>
          <w:rFonts w:asciiTheme="minorHAnsi" w:hAnsiTheme="minorHAnsi" w:cstheme="minorHAnsi"/>
        </w:rPr>
        <w:t xml:space="preserve"> </w:t>
      </w:r>
      <w:r w:rsidRPr="00C42C70">
        <w:rPr>
          <w:rStyle w:val="Gl"/>
          <w:rFonts w:asciiTheme="minorHAnsi" w:hAnsiTheme="minorHAnsi" w:cstheme="minorHAnsi"/>
          <w:b w:val="0"/>
          <w:bCs w:val="0"/>
        </w:rPr>
        <w:t>Bilimsel verilerin bütünlüğünü</w:t>
      </w:r>
      <w:r w:rsidRPr="00C42C70">
        <w:rPr>
          <w:rFonts w:asciiTheme="minorHAnsi" w:hAnsiTheme="minorHAnsi" w:cstheme="minorHAnsi"/>
          <w:b/>
          <w:bCs/>
        </w:rPr>
        <w:t>,</w:t>
      </w:r>
      <w:r w:rsidRPr="00C42C70">
        <w:rPr>
          <w:rFonts w:asciiTheme="minorHAnsi" w:hAnsiTheme="minorHAnsi" w:cstheme="minorHAnsi"/>
        </w:rPr>
        <w:t xml:space="preserve"> ticari veya kişisel çıkarların üzerinde tutar.</w:t>
      </w:r>
      <w:r w:rsidRPr="00C42C70">
        <w:rPr>
          <w:rFonts w:asciiTheme="minorHAnsi" w:hAnsiTheme="minorHAnsi" w:cstheme="minorHAnsi"/>
        </w:rPr>
        <w:t xml:space="preserve"> </w:t>
      </w:r>
      <w:r w:rsidRPr="00C42C70">
        <w:rPr>
          <w:rFonts w:asciiTheme="minorHAnsi" w:hAnsiTheme="minorHAnsi" w:cstheme="minorHAnsi"/>
        </w:rPr>
        <w:t>Çalışanlarının, danışmanlarının ve iş ortaklarının davranışlarının</w:t>
      </w:r>
      <w:r>
        <w:rPr>
          <w:rFonts w:asciiTheme="minorHAnsi" w:hAnsiTheme="minorHAnsi" w:cstheme="minorHAnsi"/>
        </w:rPr>
        <w:t xml:space="preserve">; </w:t>
      </w:r>
      <w:r w:rsidRPr="00C42C70">
        <w:rPr>
          <w:rStyle w:val="Gl"/>
          <w:rFonts w:asciiTheme="minorHAnsi" w:hAnsiTheme="minorHAnsi" w:cstheme="minorHAnsi"/>
          <w:b w:val="0"/>
          <w:bCs w:val="0"/>
        </w:rPr>
        <w:t>şirketin itibarı</w:t>
      </w:r>
      <w:r w:rsidR="006A0E4A">
        <w:rPr>
          <w:rStyle w:val="Gl"/>
          <w:rFonts w:asciiTheme="minorHAnsi" w:hAnsiTheme="minorHAnsi" w:cstheme="minorHAnsi"/>
          <w:b w:val="0"/>
          <w:bCs w:val="0"/>
        </w:rPr>
        <w:t xml:space="preserve">nı ve </w:t>
      </w:r>
      <w:r w:rsidRPr="00C42C70">
        <w:rPr>
          <w:rStyle w:val="Gl"/>
          <w:rFonts w:asciiTheme="minorHAnsi" w:hAnsiTheme="minorHAnsi" w:cstheme="minorHAnsi"/>
          <w:b w:val="0"/>
          <w:bCs w:val="0"/>
        </w:rPr>
        <w:t>bilimsel güvenilirliği</w:t>
      </w:r>
      <w:r w:rsidR="006A0E4A">
        <w:rPr>
          <w:rStyle w:val="Gl"/>
          <w:rFonts w:asciiTheme="minorHAnsi" w:hAnsiTheme="minorHAnsi" w:cstheme="minorHAnsi"/>
          <w:b w:val="0"/>
          <w:bCs w:val="0"/>
        </w:rPr>
        <w:t>ni</w:t>
      </w:r>
      <w:r w:rsidRPr="00C42C70">
        <w:rPr>
          <w:rStyle w:val="Gl"/>
          <w:rFonts w:asciiTheme="minorHAnsi" w:hAnsiTheme="minorHAnsi" w:cstheme="minorHAnsi"/>
          <w:b w:val="0"/>
          <w:bCs w:val="0"/>
        </w:rPr>
        <w:t xml:space="preserve"> </w:t>
      </w:r>
      <w:r w:rsidRPr="00C42C70">
        <w:rPr>
          <w:rFonts w:asciiTheme="minorHAnsi" w:hAnsiTheme="minorHAnsi" w:cstheme="minorHAnsi"/>
        </w:rPr>
        <w:t>temsil ettiğinin bilincindedir.</w:t>
      </w:r>
      <w:r w:rsidRPr="00C42C70">
        <w:rPr>
          <w:rFonts w:asciiTheme="minorHAnsi" w:hAnsiTheme="minorHAnsi" w:cstheme="minorHAnsi"/>
        </w:rPr>
        <w:t xml:space="preserve"> </w:t>
      </w:r>
      <w:r w:rsidR="006A0E4A">
        <w:rPr>
          <w:rFonts w:asciiTheme="minorHAnsi" w:hAnsiTheme="minorHAnsi" w:cstheme="minorHAnsi"/>
        </w:rPr>
        <w:t>Bu yüzden h</w:t>
      </w:r>
      <w:r w:rsidRPr="00C42C70">
        <w:rPr>
          <w:rFonts w:asciiTheme="minorHAnsi" w:hAnsiTheme="minorHAnsi" w:cstheme="minorHAnsi"/>
        </w:rPr>
        <w:t xml:space="preserve">er tür yazılı, görsel veya dijital iletişimde; </w:t>
      </w:r>
      <w:r w:rsidRPr="00C42C70">
        <w:rPr>
          <w:rStyle w:val="Gl"/>
          <w:rFonts w:asciiTheme="minorHAnsi" w:hAnsiTheme="minorHAnsi" w:cstheme="minorHAnsi"/>
          <w:b w:val="0"/>
          <w:bCs w:val="0"/>
        </w:rPr>
        <w:t>şirketin etik duruşuna, gizlilik ilkelerine ve tarafsızlık anlayışına uygun</w:t>
      </w:r>
      <w:r w:rsidRPr="00C42C70">
        <w:rPr>
          <w:rFonts w:asciiTheme="minorHAnsi" w:hAnsiTheme="minorHAnsi" w:cstheme="minorHAnsi"/>
        </w:rPr>
        <w:t xml:space="preserve"> hareket edilmesini zorunlu kılar.</w:t>
      </w:r>
    </w:p>
    <w:p w:rsidR="00C42C70" w:rsidRPr="00C42C70" w:rsidRDefault="00C42C70" w:rsidP="00C42C70">
      <w:pPr>
        <w:pStyle w:val="AralkYok"/>
        <w:ind w:left="426"/>
        <w:rPr>
          <w:rStyle w:val="Gl"/>
          <w:rFonts w:asciiTheme="minorHAnsi" w:hAnsiTheme="minorHAnsi" w:cstheme="minorHAnsi"/>
          <w:b w:val="0"/>
          <w:bCs w:val="0"/>
        </w:rPr>
      </w:pPr>
    </w:p>
    <w:p w:rsidR="00933314" w:rsidRDefault="00933314" w:rsidP="00933314">
      <w:pPr>
        <w:pStyle w:val="AralkYok"/>
        <w:numPr>
          <w:ilvl w:val="0"/>
          <w:numId w:val="114"/>
        </w:numPr>
        <w:ind w:left="426" w:hanging="426"/>
        <w:rPr>
          <w:rFonts w:asciiTheme="minorHAnsi" w:hAnsiTheme="minorHAnsi" w:cstheme="minorHAnsi"/>
          <w:u w:val="single"/>
        </w:rPr>
      </w:pPr>
      <w:r>
        <w:rPr>
          <w:rFonts w:asciiTheme="minorHAnsi" w:hAnsiTheme="minorHAnsi" w:cstheme="minorHAnsi"/>
          <w:b/>
          <w:bCs/>
          <w:u w:val="single"/>
        </w:rPr>
        <w:t>Disiplin ve Bildirim:</w:t>
      </w:r>
    </w:p>
    <w:p w:rsidR="00933314" w:rsidRPr="00933314" w:rsidRDefault="00933314" w:rsidP="00933314">
      <w:pPr>
        <w:pStyle w:val="AralkYok"/>
        <w:ind w:left="426"/>
        <w:rPr>
          <w:rStyle w:val="Gl"/>
          <w:rFonts w:asciiTheme="minorHAnsi" w:hAnsiTheme="minorHAnsi" w:cstheme="minorHAnsi"/>
          <w:b w:val="0"/>
          <w:bCs w:val="0"/>
          <w:u w:val="single"/>
        </w:rPr>
      </w:pPr>
      <w:r w:rsidRPr="00933314">
        <w:rPr>
          <w:rFonts w:asciiTheme="minorHAnsi" w:hAnsiTheme="minorHAnsi" w:cstheme="minorHAnsi"/>
        </w:rPr>
        <w:t xml:space="preserve">Etik ihlal teşkil eden davranışlar, Şirketin </w:t>
      </w:r>
      <w:r w:rsidRPr="00933314">
        <w:rPr>
          <w:rStyle w:val="Gl"/>
          <w:rFonts w:asciiTheme="minorHAnsi" w:hAnsiTheme="minorHAnsi" w:cstheme="minorHAnsi"/>
          <w:b w:val="0"/>
          <w:bCs w:val="0"/>
        </w:rPr>
        <w:t>disiplin politikası</w:t>
      </w:r>
      <w:r w:rsidRPr="00933314">
        <w:rPr>
          <w:rFonts w:asciiTheme="minorHAnsi" w:hAnsiTheme="minorHAnsi" w:cstheme="minorHAnsi"/>
          <w:b/>
          <w:bCs/>
        </w:rPr>
        <w:t xml:space="preserve"> </w:t>
      </w:r>
      <w:r w:rsidR="003B4DEE" w:rsidRPr="003B4DEE">
        <w:rPr>
          <w:rFonts w:asciiTheme="minorHAnsi" w:hAnsiTheme="minorHAnsi" w:cstheme="minorHAnsi"/>
        </w:rPr>
        <w:t>ve prosedürleri</w:t>
      </w:r>
      <w:r w:rsidR="003B4DEE">
        <w:rPr>
          <w:rFonts w:asciiTheme="minorHAnsi" w:hAnsiTheme="minorHAnsi" w:cstheme="minorHAnsi"/>
          <w:b/>
          <w:bCs/>
        </w:rPr>
        <w:t xml:space="preserve"> </w:t>
      </w:r>
      <w:r w:rsidRPr="00933314">
        <w:rPr>
          <w:rFonts w:asciiTheme="minorHAnsi" w:hAnsiTheme="minorHAnsi" w:cstheme="minorHAnsi"/>
        </w:rPr>
        <w:t>çerçevesinde değerlendirilir.</w:t>
      </w:r>
      <w:r w:rsidR="003B4DEE">
        <w:rPr>
          <w:rFonts w:asciiTheme="minorHAnsi" w:hAnsiTheme="minorHAnsi" w:cstheme="minorHAnsi"/>
        </w:rPr>
        <w:t xml:space="preserve"> </w:t>
      </w:r>
      <w:r w:rsidRPr="00933314">
        <w:rPr>
          <w:rFonts w:asciiTheme="minorHAnsi" w:hAnsiTheme="minorHAnsi" w:cstheme="minorHAnsi"/>
        </w:rPr>
        <w:t xml:space="preserve">İhlalin niteliğine göre; yazılı uyarı veya kınama, geçici görev değişikliği, ücret kesintisi veya kısıtlama, iş sözleşmesinin haklı nedenle feshi, gerekli görüldüğünde </w:t>
      </w:r>
      <w:r w:rsidRPr="00933314">
        <w:rPr>
          <w:rStyle w:val="Gl"/>
          <w:rFonts w:asciiTheme="minorHAnsi" w:hAnsiTheme="minorHAnsi" w:cstheme="minorHAnsi"/>
          <w:b w:val="0"/>
          <w:bCs w:val="0"/>
        </w:rPr>
        <w:t xml:space="preserve">ilgili yasal mercilere bildirim gibi yaptırımlar söz konusu olur. </w:t>
      </w:r>
      <w:r w:rsidR="003B4DEE">
        <w:rPr>
          <w:rStyle w:val="Gl"/>
          <w:rFonts w:asciiTheme="minorHAnsi" w:hAnsiTheme="minorHAnsi" w:cstheme="minorHAnsi"/>
          <w:b w:val="0"/>
          <w:bCs w:val="0"/>
        </w:rPr>
        <w:t xml:space="preserve">İlgili işlem veya eylemle ilgili yasal merciler aracılığıyla cezai, hukuki ya da idari süreçlerin başlatılması; bu açıklamalar dışındadır. </w:t>
      </w:r>
      <w:r w:rsidRPr="00933314">
        <w:rPr>
          <w:rStyle w:val="Gl"/>
          <w:rFonts w:asciiTheme="minorHAnsi" w:hAnsiTheme="minorHAnsi" w:cstheme="minorHAnsi"/>
          <w:b w:val="0"/>
          <w:bCs w:val="0"/>
        </w:rPr>
        <w:t xml:space="preserve">Bu kapsamda </w:t>
      </w:r>
      <w:r w:rsidRPr="003B4DEE">
        <w:rPr>
          <w:rStyle w:val="Gl"/>
          <w:rFonts w:asciiTheme="minorHAnsi" w:hAnsiTheme="minorHAnsi" w:cstheme="minorHAnsi"/>
          <w:b w:val="0"/>
          <w:bCs w:val="0"/>
        </w:rPr>
        <w:t>Rüşvet ve Yolsuzluğun Önlenmesi Politikası</w:t>
      </w:r>
      <w:r w:rsidRPr="003B4DEE">
        <w:rPr>
          <w:rFonts w:asciiTheme="minorHAnsi" w:hAnsiTheme="minorHAnsi" w:cstheme="minorHAnsi"/>
          <w:b/>
          <w:bCs/>
        </w:rPr>
        <w:t>’</w:t>
      </w:r>
      <w:r w:rsidRPr="00933314">
        <w:rPr>
          <w:rFonts w:asciiTheme="minorHAnsi" w:hAnsiTheme="minorHAnsi" w:cstheme="minorHAnsi"/>
        </w:rPr>
        <w:t xml:space="preserve"> </w:t>
      </w:r>
      <w:proofErr w:type="spellStart"/>
      <w:r w:rsidRPr="00933314">
        <w:rPr>
          <w:rFonts w:asciiTheme="minorHAnsi" w:hAnsiTheme="minorHAnsi" w:cstheme="minorHAnsi"/>
        </w:rPr>
        <w:t>na</w:t>
      </w:r>
      <w:proofErr w:type="spellEnd"/>
      <w:r w:rsidRPr="00933314">
        <w:rPr>
          <w:rFonts w:asciiTheme="minorHAnsi" w:hAnsiTheme="minorHAnsi" w:cstheme="minorHAnsi"/>
        </w:rPr>
        <w:t xml:space="preserve"> aykırı davranış veya şüpheli durum tespit eden her çalışan, durumu </w:t>
      </w:r>
      <w:r w:rsidRPr="00933314">
        <w:rPr>
          <w:rStyle w:val="Gl"/>
          <w:rFonts w:asciiTheme="minorHAnsi" w:hAnsiTheme="minorHAnsi" w:cstheme="minorHAnsi"/>
          <w:b w:val="0"/>
          <w:bCs w:val="0"/>
        </w:rPr>
        <w:t>Etik ve Uyumdan Sorumlu Birim’</w:t>
      </w:r>
      <w:r w:rsidR="003B4DEE">
        <w:rPr>
          <w:rStyle w:val="Gl"/>
          <w:rFonts w:asciiTheme="minorHAnsi" w:hAnsiTheme="minorHAnsi" w:cstheme="minorHAnsi"/>
          <w:b w:val="0"/>
          <w:bCs w:val="0"/>
        </w:rPr>
        <w:t xml:space="preserve"> e, Hukuk Departmanı’ </w:t>
      </w:r>
      <w:proofErr w:type="spellStart"/>
      <w:r w:rsidR="003B4DEE">
        <w:rPr>
          <w:rStyle w:val="Gl"/>
          <w:rFonts w:asciiTheme="minorHAnsi" w:hAnsiTheme="minorHAnsi" w:cstheme="minorHAnsi"/>
          <w:b w:val="0"/>
          <w:bCs w:val="0"/>
        </w:rPr>
        <w:t>na</w:t>
      </w:r>
      <w:proofErr w:type="spellEnd"/>
      <w:r w:rsidR="003B4DEE">
        <w:rPr>
          <w:rStyle w:val="Gl"/>
          <w:rFonts w:asciiTheme="minorHAnsi" w:hAnsiTheme="minorHAnsi" w:cstheme="minorHAnsi"/>
          <w:b w:val="0"/>
          <w:bCs w:val="0"/>
        </w:rPr>
        <w:t xml:space="preserve"> </w:t>
      </w:r>
      <w:r w:rsidRPr="00933314">
        <w:rPr>
          <w:rFonts w:asciiTheme="minorHAnsi" w:hAnsiTheme="minorHAnsi" w:cstheme="minorHAnsi"/>
        </w:rPr>
        <w:t xml:space="preserve">veya belirlenmiş </w:t>
      </w:r>
      <w:r w:rsidRPr="00933314">
        <w:rPr>
          <w:rStyle w:val="Gl"/>
          <w:rFonts w:asciiTheme="minorHAnsi" w:hAnsiTheme="minorHAnsi" w:cstheme="minorHAnsi"/>
          <w:b w:val="0"/>
          <w:bCs w:val="0"/>
        </w:rPr>
        <w:t>bildirim kanallarına</w:t>
      </w:r>
      <w:r w:rsidRPr="00933314">
        <w:rPr>
          <w:rFonts w:asciiTheme="minorHAnsi" w:hAnsiTheme="minorHAnsi" w:cstheme="minorHAnsi"/>
        </w:rPr>
        <w:t xml:space="preserve"> derhâl iletmekle yükümlüdür. İyi niyetle yapılan her bildirim, </w:t>
      </w:r>
      <w:r w:rsidRPr="00933314">
        <w:rPr>
          <w:rStyle w:val="Gl"/>
          <w:rFonts w:asciiTheme="minorHAnsi" w:hAnsiTheme="minorHAnsi" w:cstheme="minorHAnsi"/>
          <w:b w:val="0"/>
          <w:bCs w:val="0"/>
        </w:rPr>
        <w:t>misilleme yasağı</w:t>
      </w:r>
      <w:r w:rsidRPr="00933314">
        <w:rPr>
          <w:rFonts w:asciiTheme="minorHAnsi" w:hAnsiTheme="minorHAnsi" w:cstheme="minorHAnsi"/>
        </w:rPr>
        <w:t xml:space="preserve"> kapsamındadır; bu çalışanlara karşı hiçbir şekilde ayrımcılık, baskı, mobbing veya olumsuz işlem yapılamaz.</w:t>
      </w:r>
    </w:p>
    <w:p w:rsidR="00933314" w:rsidRPr="00933314" w:rsidRDefault="00933314" w:rsidP="00933314">
      <w:pPr>
        <w:pStyle w:val="AralkYok"/>
        <w:ind w:left="426"/>
        <w:rPr>
          <w:rStyle w:val="Gl"/>
          <w:rFonts w:asciiTheme="minorHAnsi" w:hAnsiTheme="minorHAnsi" w:cstheme="minorHAnsi"/>
          <w:b w:val="0"/>
          <w:bCs w:val="0"/>
        </w:rPr>
      </w:pPr>
    </w:p>
    <w:p w:rsidR="00933314" w:rsidRPr="00933314" w:rsidRDefault="00933314" w:rsidP="00E43939">
      <w:pPr>
        <w:pStyle w:val="AralkYok"/>
        <w:numPr>
          <w:ilvl w:val="0"/>
          <w:numId w:val="114"/>
        </w:numPr>
        <w:ind w:left="426" w:hanging="426"/>
        <w:rPr>
          <w:rFonts w:asciiTheme="minorHAnsi" w:hAnsiTheme="minorHAnsi" w:cstheme="minorHAnsi"/>
          <w:b/>
          <w:bCs/>
          <w:u w:val="single"/>
        </w:rPr>
      </w:pPr>
      <w:r w:rsidRPr="00933314">
        <w:rPr>
          <w:rStyle w:val="Gl"/>
          <w:rFonts w:asciiTheme="minorHAnsi" w:hAnsiTheme="minorHAnsi" w:cstheme="minorHAnsi"/>
          <w:u w:val="single"/>
        </w:rPr>
        <w:t>Eğitim</w:t>
      </w:r>
      <w:r>
        <w:rPr>
          <w:rStyle w:val="Gl"/>
          <w:rFonts w:asciiTheme="minorHAnsi" w:hAnsiTheme="minorHAnsi" w:cstheme="minorHAnsi"/>
          <w:u w:val="single"/>
        </w:rPr>
        <w:t xml:space="preserve"> ve Kapasite Geliştirme</w:t>
      </w:r>
      <w:r>
        <w:t xml:space="preserve">: </w:t>
      </w:r>
    </w:p>
    <w:p w:rsidR="00C570A8" w:rsidRDefault="00933314" w:rsidP="00C570A8">
      <w:pPr>
        <w:pStyle w:val="AralkYok"/>
        <w:ind w:left="426"/>
        <w:rPr>
          <w:rStyle w:val="Gl"/>
          <w:rFonts w:asciiTheme="minorHAnsi" w:hAnsiTheme="minorHAnsi" w:cstheme="minorHAnsi"/>
        </w:rPr>
      </w:pPr>
      <w:proofErr w:type="spellStart"/>
      <w:r w:rsidRPr="00933314">
        <w:rPr>
          <w:rFonts w:asciiTheme="minorHAnsi" w:hAnsiTheme="minorHAnsi" w:cstheme="minorHAnsi"/>
        </w:rPr>
        <w:t>NoblePath</w:t>
      </w:r>
      <w:proofErr w:type="spellEnd"/>
      <w:r w:rsidRPr="00933314">
        <w:rPr>
          <w:rFonts w:asciiTheme="minorHAnsi" w:hAnsiTheme="minorHAnsi" w:cstheme="minorHAnsi"/>
        </w:rPr>
        <w:t xml:space="preserve"> CRO, etik yönetimi statik bir kurallar bütünü olarak değil; </w:t>
      </w:r>
      <w:r w:rsidRPr="00933314">
        <w:rPr>
          <w:rStyle w:val="Gl"/>
          <w:rFonts w:asciiTheme="minorHAnsi" w:hAnsiTheme="minorHAnsi" w:cstheme="minorHAnsi"/>
          <w:b w:val="0"/>
          <w:bCs w:val="0"/>
        </w:rPr>
        <w:t>sürekli öğrenme, farkındalık ve gelişim döngüsü</w:t>
      </w:r>
      <w:r w:rsidRPr="00933314">
        <w:rPr>
          <w:rFonts w:asciiTheme="minorHAnsi" w:hAnsiTheme="minorHAnsi" w:cstheme="minorHAnsi"/>
        </w:rPr>
        <w:t xml:space="preserve"> içinde işleyen bir sistem olarak görür.</w:t>
      </w:r>
      <w:r w:rsidRPr="00933314">
        <w:rPr>
          <w:rFonts w:asciiTheme="minorHAnsi" w:hAnsiTheme="minorHAnsi" w:cstheme="minorHAnsi"/>
        </w:rPr>
        <w:br/>
        <w:t xml:space="preserve">Bu nedenle rüşvet ve yolsuzluğun önlenmesi yalnızca yaptırımlarla değil, </w:t>
      </w:r>
      <w:r w:rsidRPr="00933314">
        <w:rPr>
          <w:rStyle w:val="Gl"/>
          <w:rFonts w:asciiTheme="minorHAnsi" w:hAnsiTheme="minorHAnsi" w:cstheme="minorHAnsi"/>
          <w:b w:val="0"/>
          <w:bCs w:val="0"/>
        </w:rPr>
        <w:t>bilgilendirme, eğitim ve farkındalık artırma faaliyetleriyle</w:t>
      </w:r>
      <w:r w:rsidRPr="00933314">
        <w:rPr>
          <w:rFonts w:asciiTheme="minorHAnsi" w:hAnsiTheme="minorHAnsi" w:cstheme="minorHAnsi"/>
        </w:rPr>
        <w:t xml:space="preserve"> desteklenir.</w:t>
      </w:r>
      <w:r w:rsidRPr="00933314">
        <w:rPr>
          <w:rFonts w:asciiTheme="minorHAnsi" w:hAnsiTheme="minorHAnsi" w:cstheme="minorHAnsi"/>
        </w:rPr>
        <w:t xml:space="preserve"> </w:t>
      </w:r>
      <w:r w:rsidRPr="00933314">
        <w:rPr>
          <w:rFonts w:asciiTheme="minorHAnsi" w:hAnsiTheme="minorHAnsi" w:cstheme="minorHAnsi"/>
        </w:rPr>
        <w:t xml:space="preserve">Tüm çalışanlar, yöneticiler ve üçüncü taraf iş ortakları, </w:t>
      </w:r>
      <w:r w:rsidRPr="00933314">
        <w:rPr>
          <w:rStyle w:val="Gl"/>
          <w:rFonts w:asciiTheme="minorHAnsi" w:hAnsiTheme="minorHAnsi" w:cstheme="minorHAnsi"/>
          <w:b w:val="0"/>
          <w:bCs w:val="0"/>
        </w:rPr>
        <w:t>işe alım aşamasında</w:t>
      </w:r>
      <w:r w:rsidRPr="00933314">
        <w:rPr>
          <w:rFonts w:asciiTheme="minorHAnsi" w:hAnsiTheme="minorHAnsi" w:cstheme="minorHAnsi"/>
        </w:rPr>
        <w:t xml:space="preserve"> ve </w:t>
      </w:r>
      <w:r w:rsidRPr="00933314">
        <w:rPr>
          <w:rStyle w:val="Gl"/>
          <w:rFonts w:asciiTheme="minorHAnsi" w:hAnsiTheme="minorHAnsi" w:cstheme="minorHAnsi"/>
          <w:b w:val="0"/>
          <w:bCs w:val="0"/>
        </w:rPr>
        <w:t>periyodik olarak</w:t>
      </w:r>
      <w:r w:rsidRPr="00933314">
        <w:rPr>
          <w:rFonts w:asciiTheme="minorHAnsi" w:hAnsiTheme="minorHAnsi" w:cstheme="minorHAnsi"/>
        </w:rPr>
        <w:t xml:space="preserve"> rüşvet ve yolsuzluğun önlenmesine ilişkin eğitim programlarına katılmakla yükümlüdür.</w:t>
      </w:r>
      <w:r w:rsidRPr="00933314">
        <w:rPr>
          <w:rFonts w:asciiTheme="minorHAnsi" w:hAnsiTheme="minorHAnsi" w:cstheme="minorHAnsi"/>
        </w:rPr>
        <w:t xml:space="preserve"> </w:t>
      </w:r>
      <w:r w:rsidRPr="00933314">
        <w:rPr>
          <w:rFonts w:asciiTheme="minorHAnsi" w:hAnsiTheme="minorHAnsi" w:cstheme="minorHAnsi"/>
        </w:rPr>
        <w:t xml:space="preserve">Eğitimlerde; </w:t>
      </w:r>
      <w:r w:rsidRPr="00933314">
        <w:rPr>
          <w:rStyle w:val="Gl"/>
          <w:rFonts w:asciiTheme="minorHAnsi" w:hAnsiTheme="minorHAnsi" w:cstheme="minorHAnsi"/>
          <w:b w:val="0"/>
          <w:bCs w:val="0"/>
        </w:rPr>
        <w:t>Türk Ceza Kanunu, OECD ve UNCAC hükümleri, ISO 37001 ilkeleri</w:t>
      </w:r>
      <w:r w:rsidRPr="00933314">
        <w:rPr>
          <w:rFonts w:asciiTheme="minorHAnsi" w:hAnsiTheme="minorHAnsi" w:cstheme="minorHAnsi"/>
        </w:rPr>
        <w:t>, şirket politikaları ve etik bildirim mekanizmaları uygulamalı biçimde ele alınır.</w:t>
      </w:r>
      <w:r w:rsidRPr="00933314">
        <w:rPr>
          <w:rFonts w:asciiTheme="minorHAnsi" w:hAnsiTheme="minorHAnsi" w:cstheme="minorHAnsi"/>
        </w:rPr>
        <w:t xml:space="preserve"> </w:t>
      </w:r>
      <w:r w:rsidRPr="00933314">
        <w:rPr>
          <w:rFonts w:asciiTheme="minorHAnsi" w:hAnsiTheme="minorHAnsi" w:cstheme="minorHAnsi"/>
        </w:rPr>
        <w:t xml:space="preserve">Eğitimlerin sonuçları, katılım kayıtları ve değerlendirme raporları </w:t>
      </w:r>
      <w:r w:rsidRPr="00933314">
        <w:rPr>
          <w:rStyle w:val="Gl"/>
          <w:rFonts w:asciiTheme="minorHAnsi" w:hAnsiTheme="minorHAnsi" w:cstheme="minorHAnsi"/>
          <w:b w:val="0"/>
          <w:bCs w:val="0"/>
        </w:rPr>
        <w:t>Etik ve Uyum</w:t>
      </w:r>
      <w:r w:rsidRPr="00933314">
        <w:rPr>
          <w:rStyle w:val="Gl"/>
          <w:rFonts w:asciiTheme="minorHAnsi" w:hAnsiTheme="minorHAnsi" w:cstheme="minorHAnsi"/>
          <w:b w:val="0"/>
          <w:bCs w:val="0"/>
        </w:rPr>
        <w:t>dan Sorumlu</w:t>
      </w:r>
      <w:r w:rsidRPr="00933314">
        <w:rPr>
          <w:rStyle w:val="Gl"/>
          <w:rFonts w:asciiTheme="minorHAnsi" w:hAnsiTheme="minorHAnsi" w:cstheme="minorHAnsi"/>
          <w:b w:val="0"/>
          <w:bCs w:val="0"/>
        </w:rPr>
        <w:t xml:space="preserve"> Birim</w:t>
      </w:r>
      <w:r w:rsidRPr="00933314">
        <w:rPr>
          <w:rFonts w:asciiTheme="minorHAnsi" w:hAnsiTheme="minorHAnsi" w:cstheme="minorHAnsi"/>
        </w:rPr>
        <w:t xml:space="preserve"> tarafından izlenir ve raporlanır.</w:t>
      </w:r>
      <w:r w:rsidRPr="00933314">
        <w:rPr>
          <w:rFonts w:asciiTheme="minorHAnsi" w:hAnsiTheme="minorHAnsi" w:cstheme="minorHAnsi"/>
        </w:rPr>
        <w:t xml:space="preserve"> </w:t>
      </w:r>
      <w:r w:rsidRPr="00933314">
        <w:rPr>
          <w:rFonts w:asciiTheme="minorHAnsi" w:hAnsiTheme="minorHAnsi" w:cstheme="minorHAnsi"/>
        </w:rPr>
        <w:t xml:space="preserve">Rüşvet ve Yolsuzluğun Önlenmesi ve Mücadelesi Politikası, </w:t>
      </w:r>
      <w:r w:rsidRPr="00933314">
        <w:rPr>
          <w:rStyle w:val="Gl"/>
          <w:rFonts w:asciiTheme="minorHAnsi" w:hAnsiTheme="minorHAnsi" w:cstheme="minorHAnsi"/>
          <w:b w:val="0"/>
          <w:bCs w:val="0"/>
        </w:rPr>
        <w:t>en az yılda bir</w:t>
      </w:r>
      <w:r w:rsidRPr="00933314">
        <w:rPr>
          <w:rStyle w:val="Gl"/>
          <w:rFonts w:asciiTheme="minorHAnsi" w:hAnsiTheme="minorHAnsi" w:cstheme="minorHAnsi"/>
        </w:rPr>
        <w:t xml:space="preserve"> </w:t>
      </w:r>
      <w:r w:rsidRPr="00933314">
        <w:rPr>
          <w:rStyle w:val="Gl"/>
          <w:rFonts w:asciiTheme="minorHAnsi" w:hAnsiTheme="minorHAnsi" w:cstheme="minorHAnsi"/>
          <w:b w:val="0"/>
          <w:bCs w:val="0"/>
        </w:rPr>
        <w:t>kez</w:t>
      </w:r>
      <w:r w:rsidRPr="00933314">
        <w:rPr>
          <w:rFonts w:asciiTheme="minorHAnsi" w:hAnsiTheme="minorHAnsi" w:cstheme="minorHAnsi"/>
        </w:rPr>
        <w:t xml:space="preserve"> gözden geçirilir ve gerek görüldüğünde mevzuat, uluslararası standart veya uygulama değişikliklerine göre güncellenir.</w:t>
      </w:r>
      <w:r w:rsidRPr="00933314">
        <w:rPr>
          <w:rFonts w:asciiTheme="minorHAnsi" w:hAnsiTheme="minorHAnsi" w:cstheme="minorHAnsi"/>
        </w:rPr>
        <w:t xml:space="preserve"> </w:t>
      </w:r>
      <w:r w:rsidRPr="00933314">
        <w:rPr>
          <w:rFonts w:asciiTheme="minorHAnsi" w:hAnsiTheme="minorHAnsi" w:cstheme="minorHAnsi"/>
        </w:rPr>
        <w:t>İç denetim birimleri</w:t>
      </w:r>
      <w:r>
        <w:rPr>
          <w:rFonts w:asciiTheme="minorHAnsi" w:hAnsiTheme="minorHAnsi" w:cstheme="minorHAnsi"/>
        </w:rPr>
        <w:t xml:space="preserve">; </w:t>
      </w:r>
      <w:r w:rsidRPr="00933314">
        <w:rPr>
          <w:rStyle w:val="Gl"/>
          <w:rFonts w:asciiTheme="minorHAnsi" w:hAnsiTheme="minorHAnsi" w:cstheme="minorHAnsi"/>
          <w:b w:val="0"/>
          <w:bCs w:val="0"/>
        </w:rPr>
        <w:t>etik risk analizleri, kontrol testleri ve uygunsuzluk tespit raporları</w:t>
      </w:r>
      <w:r w:rsidRPr="00933314">
        <w:rPr>
          <w:rFonts w:asciiTheme="minorHAnsi" w:hAnsiTheme="minorHAnsi" w:cstheme="minorHAnsi"/>
        </w:rPr>
        <w:t xml:space="preserve"> üzerinden düzenli değerlendirmeler yapar.</w:t>
      </w:r>
      <w:r w:rsidRPr="00933314">
        <w:rPr>
          <w:rFonts w:asciiTheme="minorHAnsi" w:hAnsiTheme="minorHAnsi" w:cstheme="minorHAnsi"/>
        </w:rPr>
        <w:t xml:space="preserve"> </w:t>
      </w:r>
      <w:r w:rsidRPr="00933314">
        <w:rPr>
          <w:rFonts w:asciiTheme="minorHAnsi" w:hAnsiTheme="minorHAnsi" w:cstheme="minorHAnsi"/>
        </w:rPr>
        <w:t>Etik ve Uyum</w:t>
      </w:r>
      <w:r w:rsidRPr="00933314">
        <w:rPr>
          <w:rFonts w:asciiTheme="minorHAnsi" w:hAnsiTheme="minorHAnsi" w:cstheme="minorHAnsi"/>
        </w:rPr>
        <w:t xml:space="preserve">dan Sorumlu </w:t>
      </w:r>
      <w:r w:rsidRPr="00933314">
        <w:rPr>
          <w:rFonts w:asciiTheme="minorHAnsi" w:hAnsiTheme="minorHAnsi" w:cstheme="minorHAnsi"/>
        </w:rPr>
        <w:t>Birim, bu değerlendirmelerin sonuçlarını üst yönetime raporlar ve düzeltici/önleyici aksiyonları koordine eder.</w:t>
      </w:r>
      <w:r w:rsidRPr="00933314">
        <w:rPr>
          <w:rFonts w:asciiTheme="minorHAnsi" w:hAnsiTheme="minorHAnsi" w:cstheme="minorHAnsi"/>
        </w:rPr>
        <w:t xml:space="preserve"> </w:t>
      </w:r>
      <w:r w:rsidRPr="00933314">
        <w:rPr>
          <w:rFonts w:asciiTheme="minorHAnsi" w:hAnsiTheme="minorHAnsi" w:cstheme="minorHAnsi"/>
        </w:rPr>
        <w:t xml:space="preserve">Tespit edilen her ihlal, yalnızca sonuçlandırılmaz; </w:t>
      </w:r>
      <w:r w:rsidRPr="00933314">
        <w:rPr>
          <w:rStyle w:val="Gl"/>
          <w:rFonts w:asciiTheme="minorHAnsi" w:hAnsiTheme="minorHAnsi" w:cstheme="minorHAnsi"/>
          <w:b w:val="0"/>
          <w:bCs w:val="0"/>
        </w:rPr>
        <w:t>neden–sonuç ilişkisi analiz edilerek öğrenme fırsatına dönüştürülür</w:t>
      </w:r>
      <w:r w:rsidRPr="00933314">
        <w:rPr>
          <w:rStyle w:val="Gl"/>
          <w:rFonts w:asciiTheme="minorHAnsi" w:hAnsiTheme="minorHAnsi" w:cstheme="minorHAnsi"/>
        </w:rPr>
        <w:t>.</w:t>
      </w:r>
    </w:p>
    <w:p w:rsidR="00C570A8" w:rsidRPr="00E87DAB" w:rsidRDefault="00C570A8" w:rsidP="00C570A8">
      <w:pPr>
        <w:pStyle w:val="AralkYok"/>
        <w:rPr>
          <w:rStyle w:val="Gl"/>
          <w:rFonts w:asciiTheme="minorHAnsi" w:hAnsiTheme="minorHAnsi" w:cstheme="minorHAnsi"/>
          <w:u w:val="single"/>
        </w:rPr>
      </w:pPr>
    </w:p>
    <w:p w:rsidR="00C570A8" w:rsidRDefault="00C570A8" w:rsidP="00867F91">
      <w:pPr>
        <w:pStyle w:val="AralkYok"/>
        <w:numPr>
          <w:ilvl w:val="0"/>
          <w:numId w:val="39"/>
        </w:numPr>
        <w:tabs>
          <w:tab w:val="left" w:pos="426"/>
        </w:tabs>
        <w:ind w:hanging="720"/>
        <w:rPr>
          <w:rStyle w:val="Gl"/>
          <w:rFonts w:asciiTheme="minorHAnsi" w:hAnsiTheme="minorHAnsi" w:cstheme="minorHAnsi"/>
          <w:u w:val="single"/>
        </w:rPr>
      </w:pPr>
      <w:r>
        <w:rPr>
          <w:rStyle w:val="Gl"/>
          <w:rFonts w:asciiTheme="minorHAnsi" w:hAnsiTheme="minorHAnsi" w:cstheme="minorHAnsi"/>
          <w:u w:val="single"/>
        </w:rPr>
        <w:t>UYGULAMA ALANLARI</w:t>
      </w:r>
    </w:p>
    <w:p w:rsidR="00153602" w:rsidRPr="00EF6F9A" w:rsidRDefault="00153602" w:rsidP="00153602">
      <w:pPr>
        <w:pStyle w:val="AralkYok"/>
        <w:tabs>
          <w:tab w:val="left" w:pos="426"/>
        </w:tabs>
        <w:rPr>
          <w:rStyle w:val="Gl"/>
          <w:rFonts w:asciiTheme="minorHAnsi" w:hAnsiTheme="minorHAnsi" w:cstheme="minorHAnsi"/>
          <w:u w:val="single"/>
        </w:rPr>
      </w:pPr>
    </w:p>
    <w:p w:rsidR="00C570A8" w:rsidRPr="00EF6F9A" w:rsidRDefault="00C570A8" w:rsidP="00C570A8">
      <w:pPr>
        <w:pStyle w:val="AralkYok"/>
        <w:numPr>
          <w:ilvl w:val="1"/>
          <w:numId w:val="39"/>
        </w:numPr>
        <w:tabs>
          <w:tab w:val="left" w:pos="709"/>
          <w:tab w:val="left" w:pos="851"/>
        </w:tabs>
        <w:ind w:left="426" w:firstLine="0"/>
        <w:rPr>
          <w:rStyle w:val="Gl"/>
          <w:rFonts w:asciiTheme="minorHAnsi" w:hAnsiTheme="minorHAnsi" w:cstheme="minorHAnsi"/>
          <w:u w:val="single"/>
        </w:rPr>
      </w:pPr>
      <w:r w:rsidRPr="00EF6F9A">
        <w:rPr>
          <w:rStyle w:val="Gl"/>
          <w:rFonts w:asciiTheme="minorHAnsi" w:hAnsiTheme="minorHAnsi" w:cstheme="minorHAnsi"/>
          <w:u w:val="single"/>
        </w:rPr>
        <w:t>Hediye</w:t>
      </w:r>
      <w:r w:rsidR="00EF6F9A" w:rsidRPr="00EF6F9A">
        <w:rPr>
          <w:rStyle w:val="Gl"/>
          <w:rFonts w:asciiTheme="minorHAnsi" w:hAnsiTheme="minorHAnsi" w:cstheme="minorHAnsi"/>
          <w:u w:val="single"/>
        </w:rPr>
        <w:t xml:space="preserve"> ve </w:t>
      </w:r>
      <w:r w:rsidRPr="00EF6F9A">
        <w:rPr>
          <w:rStyle w:val="Gl"/>
          <w:rFonts w:asciiTheme="minorHAnsi" w:hAnsiTheme="minorHAnsi" w:cstheme="minorHAnsi"/>
          <w:u w:val="single"/>
        </w:rPr>
        <w:t>Ağırlama:</w:t>
      </w:r>
    </w:p>
    <w:p w:rsidR="00EF6F9A" w:rsidRPr="00EF6F9A" w:rsidRDefault="00EF6F9A" w:rsidP="00EF6F9A">
      <w:pPr>
        <w:pStyle w:val="AralkYok"/>
        <w:tabs>
          <w:tab w:val="left" w:pos="709"/>
          <w:tab w:val="left" w:pos="851"/>
        </w:tabs>
        <w:ind w:left="426"/>
        <w:rPr>
          <w:rFonts w:asciiTheme="minorHAnsi" w:hAnsiTheme="minorHAnsi" w:cstheme="minorHAnsi"/>
        </w:rPr>
      </w:pPr>
      <w:proofErr w:type="spellStart"/>
      <w:r w:rsidRPr="00EF6F9A">
        <w:rPr>
          <w:rFonts w:asciiTheme="minorHAnsi" w:hAnsiTheme="minorHAnsi" w:cstheme="minorHAnsi"/>
        </w:rPr>
        <w:t>NoblePath</w:t>
      </w:r>
      <w:proofErr w:type="spellEnd"/>
      <w:r w:rsidRPr="00EF6F9A">
        <w:rPr>
          <w:rFonts w:asciiTheme="minorHAnsi" w:hAnsiTheme="minorHAnsi" w:cstheme="minorHAnsi"/>
        </w:rPr>
        <w:t xml:space="preserve"> CRO; tüm iş ilişkilerinde </w:t>
      </w:r>
      <w:r w:rsidRPr="00EF6F9A">
        <w:rPr>
          <w:rStyle w:val="Gl"/>
          <w:rFonts w:asciiTheme="minorHAnsi" w:hAnsiTheme="minorHAnsi" w:cstheme="minorHAnsi"/>
          <w:b w:val="0"/>
          <w:bCs w:val="0"/>
        </w:rPr>
        <w:t>etik bütünlüğü, bilimsel tarafsızlığı ve yasal uyumu</w:t>
      </w:r>
      <w:r w:rsidRPr="00EF6F9A">
        <w:rPr>
          <w:rFonts w:asciiTheme="minorHAnsi" w:hAnsiTheme="minorHAnsi" w:cstheme="minorHAnsi"/>
        </w:rPr>
        <w:t xml:space="preserve"> esas alır.</w:t>
      </w:r>
      <w:r w:rsidRPr="00EF6F9A">
        <w:rPr>
          <w:rFonts w:asciiTheme="minorHAnsi" w:hAnsiTheme="minorHAnsi" w:cstheme="minorHAnsi"/>
        </w:rPr>
        <w:t xml:space="preserve"> </w:t>
      </w:r>
      <w:r w:rsidRPr="00EF6F9A">
        <w:rPr>
          <w:rFonts w:asciiTheme="minorHAnsi" w:hAnsiTheme="minorHAnsi" w:cstheme="minorHAnsi"/>
        </w:rPr>
        <w:t>Bu kapsamda</w:t>
      </w:r>
      <w:r w:rsidRPr="00EF6F9A">
        <w:rPr>
          <w:rFonts w:asciiTheme="minorHAnsi" w:hAnsiTheme="minorHAnsi" w:cstheme="minorHAnsi"/>
        </w:rPr>
        <w:t xml:space="preserve"> </w:t>
      </w:r>
      <w:r w:rsidRPr="00EF6F9A">
        <w:rPr>
          <w:rFonts w:asciiTheme="minorHAnsi" w:hAnsiTheme="minorHAnsi" w:cstheme="minorHAnsi"/>
        </w:rPr>
        <w:t xml:space="preserve">alınan, verilen veya sunulan </w:t>
      </w:r>
      <w:r w:rsidRPr="004E08B3">
        <w:rPr>
          <w:rFonts w:asciiTheme="minorHAnsi" w:hAnsiTheme="minorHAnsi" w:cstheme="minorHAnsi"/>
        </w:rPr>
        <w:t>tüm</w:t>
      </w:r>
      <w:r w:rsidRPr="00EF6F9A">
        <w:rPr>
          <w:rFonts w:asciiTheme="minorHAnsi" w:hAnsiTheme="minorHAnsi" w:cstheme="minorHAnsi"/>
          <w:b/>
          <w:bCs/>
        </w:rPr>
        <w:t xml:space="preserve"> </w:t>
      </w:r>
      <w:r w:rsidRPr="00EF6F9A">
        <w:rPr>
          <w:rStyle w:val="Gl"/>
          <w:rFonts w:asciiTheme="minorHAnsi" w:hAnsiTheme="minorHAnsi" w:cstheme="minorHAnsi"/>
          <w:b w:val="0"/>
          <w:bCs w:val="0"/>
        </w:rPr>
        <w:t>hediye ve ağırlama</w:t>
      </w:r>
      <w:r w:rsidRPr="00EF6F9A">
        <w:rPr>
          <w:rFonts w:asciiTheme="minorHAnsi" w:hAnsiTheme="minorHAnsi" w:cstheme="minorHAnsi"/>
          <w:b/>
          <w:bCs/>
        </w:rPr>
        <w:t xml:space="preserve"> </w:t>
      </w:r>
      <w:r w:rsidRPr="004E08B3">
        <w:rPr>
          <w:rFonts w:asciiTheme="minorHAnsi" w:hAnsiTheme="minorHAnsi" w:cstheme="minorHAnsi"/>
        </w:rPr>
        <w:t>faaliyetleri</w:t>
      </w:r>
      <w:r w:rsidRPr="00EF6F9A">
        <w:rPr>
          <w:rFonts w:asciiTheme="minorHAnsi" w:hAnsiTheme="minorHAnsi" w:cstheme="minorHAnsi"/>
        </w:rPr>
        <w:t xml:space="preserve"> hem </w:t>
      </w:r>
      <w:r w:rsidRPr="00EF6F9A">
        <w:rPr>
          <w:rStyle w:val="Gl"/>
          <w:rFonts w:asciiTheme="minorHAnsi" w:hAnsiTheme="minorHAnsi" w:cstheme="minorHAnsi"/>
          <w:b w:val="0"/>
          <w:bCs w:val="0"/>
        </w:rPr>
        <w:t xml:space="preserve">etik </w:t>
      </w:r>
      <w:r w:rsidR="004E08B3">
        <w:rPr>
          <w:rStyle w:val="Gl"/>
          <w:rFonts w:asciiTheme="minorHAnsi" w:hAnsiTheme="minorHAnsi" w:cstheme="minorHAnsi"/>
          <w:b w:val="0"/>
          <w:bCs w:val="0"/>
        </w:rPr>
        <w:t>şeffaflık</w:t>
      </w:r>
      <w:r w:rsidRPr="00EF6F9A">
        <w:rPr>
          <w:rFonts w:asciiTheme="minorHAnsi" w:hAnsiTheme="minorHAnsi" w:cstheme="minorHAnsi"/>
        </w:rPr>
        <w:t xml:space="preserve"> hem de </w:t>
      </w:r>
      <w:r w:rsidRPr="00EF6F9A">
        <w:rPr>
          <w:rStyle w:val="Gl"/>
          <w:rFonts w:asciiTheme="minorHAnsi" w:hAnsiTheme="minorHAnsi" w:cstheme="minorHAnsi"/>
          <w:b w:val="0"/>
          <w:bCs w:val="0"/>
        </w:rPr>
        <w:t>Rüşvet ve Yolsuzluğun Önlenmesi</w:t>
      </w:r>
      <w:r w:rsidRPr="00EF6F9A">
        <w:rPr>
          <w:rStyle w:val="Gl"/>
          <w:rFonts w:asciiTheme="minorHAnsi" w:hAnsiTheme="minorHAnsi" w:cstheme="minorHAnsi"/>
        </w:rPr>
        <w:t xml:space="preserve"> </w:t>
      </w:r>
      <w:r w:rsidRPr="00EF6F9A">
        <w:rPr>
          <w:rStyle w:val="Gl"/>
          <w:rFonts w:asciiTheme="minorHAnsi" w:hAnsiTheme="minorHAnsi" w:cstheme="minorHAnsi"/>
          <w:b w:val="0"/>
          <w:bCs w:val="0"/>
        </w:rPr>
        <w:t>mevzuatı</w:t>
      </w:r>
      <w:r w:rsidRPr="00EF6F9A">
        <w:rPr>
          <w:rFonts w:asciiTheme="minorHAnsi" w:hAnsiTheme="minorHAnsi" w:cstheme="minorHAnsi"/>
        </w:rPr>
        <w:t xml:space="preserve"> bakımından aşağıdaki kriterler</w:t>
      </w:r>
      <w:r w:rsidR="004E08B3">
        <w:rPr>
          <w:rFonts w:asciiTheme="minorHAnsi" w:hAnsiTheme="minorHAnsi" w:cstheme="minorHAnsi"/>
        </w:rPr>
        <w:t>i</w:t>
      </w:r>
      <w:r w:rsidRPr="00EF6F9A">
        <w:rPr>
          <w:rFonts w:asciiTheme="minorHAnsi" w:hAnsiTheme="minorHAnsi" w:cstheme="minorHAnsi"/>
        </w:rPr>
        <w:t xml:space="preserve"> </w:t>
      </w:r>
      <w:r w:rsidR="004E08B3">
        <w:rPr>
          <w:rFonts w:asciiTheme="minorHAnsi" w:hAnsiTheme="minorHAnsi" w:cstheme="minorHAnsi"/>
        </w:rPr>
        <w:t>karşılamalıdır</w:t>
      </w:r>
      <w:r w:rsidRPr="00EF6F9A">
        <w:rPr>
          <w:rFonts w:asciiTheme="minorHAnsi" w:hAnsiTheme="minorHAnsi" w:cstheme="minorHAnsi"/>
        </w:rPr>
        <w:t>:</w:t>
      </w:r>
    </w:p>
    <w:p w:rsidR="00EF6F9A" w:rsidRPr="00EF6F9A" w:rsidRDefault="00EF6F9A" w:rsidP="00EF6F9A">
      <w:pPr>
        <w:pStyle w:val="AralkYok"/>
        <w:numPr>
          <w:ilvl w:val="0"/>
          <w:numId w:val="130"/>
        </w:numPr>
        <w:tabs>
          <w:tab w:val="left" w:pos="709"/>
          <w:tab w:val="left" w:pos="851"/>
        </w:tabs>
        <w:rPr>
          <w:rFonts w:asciiTheme="minorHAnsi" w:hAnsiTheme="minorHAnsi" w:cstheme="minorHAnsi"/>
          <w:b/>
          <w:bCs/>
          <w:u w:val="single"/>
        </w:rPr>
      </w:pPr>
      <w:r w:rsidRPr="00EF6F9A">
        <w:rPr>
          <w:rStyle w:val="Gl"/>
          <w:rFonts w:asciiTheme="minorHAnsi" w:hAnsiTheme="minorHAnsi" w:cstheme="minorHAnsi"/>
          <w:b w:val="0"/>
          <w:bCs w:val="0"/>
        </w:rPr>
        <w:lastRenderedPageBreak/>
        <w:t xml:space="preserve">Rüşvet ve Yolsuzluğun Önlenmesi ve Mücadelesi </w:t>
      </w:r>
      <w:r w:rsidRPr="00EF6F9A">
        <w:rPr>
          <w:rStyle w:val="Gl"/>
          <w:rFonts w:asciiTheme="minorHAnsi" w:hAnsiTheme="minorHAnsi" w:cstheme="minorHAnsi"/>
          <w:b w:val="0"/>
          <w:bCs w:val="0"/>
        </w:rPr>
        <w:t>mevzuatına tam olarak</w:t>
      </w:r>
      <w:r w:rsidRPr="00EF6F9A">
        <w:rPr>
          <w:rStyle w:val="Gl"/>
          <w:rFonts w:asciiTheme="minorHAnsi" w:hAnsiTheme="minorHAnsi" w:cstheme="minorHAnsi"/>
          <w:b w:val="0"/>
          <w:bCs w:val="0"/>
        </w:rPr>
        <w:t xml:space="preserve"> uygun</w:t>
      </w:r>
      <w:r w:rsidRPr="00EF6F9A">
        <w:rPr>
          <w:rFonts w:asciiTheme="minorHAnsi" w:hAnsiTheme="minorHAnsi" w:cstheme="minorHAnsi"/>
        </w:rPr>
        <w:t xml:space="preserve"> olmalı; hiçbir şekilde doğrudan veya dolaylı menfaat sağlama amacı taşımamalıdır.</w:t>
      </w:r>
    </w:p>
    <w:p w:rsidR="00EF6F9A" w:rsidRPr="00EF6F9A" w:rsidRDefault="00EF6F9A" w:rsidP="00EF6F9A">
      <w:pPr>
        <w:pStyle w:val="AralkYok"/>
        <w:numPr>
          <w:ilvl w:val="0"/>
          <w:numId w:val="130"/>
        </w:numPr>
        <w:tabs>
          <w:tab w:val="left" w:pos="709"/>
          <w:tab w:val="left" w:pos="851"/>
        </w:tabs>
        <w:rPr>
          <w:rStyle w:val="Gl"/>
          <w:rFonts w:asciiTheme="minorHAnsi" w:hAnsiTheme="minorHAnsi" w:cstheme="minorHAnsi"/>
          <w:u w:val="single"/>
        </w:rPr>
      </w:pPr>
      <w:r w:rsidRPr="00EF6F9A">
        <w:rPr>
          <w:rStyle w:val="Gl"/>
          <w:rFonts w:asciiTheme="minorHAnsi" w:hAnsiTheme="minorHAnsi" w:cstheme="minorHAnsi"/>
          <w:b w:val="0"/>
          <w:bCs w:val="0"/>
        </w:rPr>
        <w:t>Nakit veya nakit benzeri</w:t>
      </w:r>
      <w:r w:rsidRPr="00EF6F9A">
        <w:rPr>
          <w:rFonts w:asciiTheme="minorHAnsi" w:hAnsiTheme="minorHAnsi" w:cstheme="minorHAnsi"/>
        </w:rPr>
        <w:t xml:space="preserve"> (para, çek, hediye kartı, kupon, döviz vb.) araçlar hediye veya ağırlama kapsamında </w:t>
      </w:r>
      <w:r w:rsidRPr="00EF6F9A">
        <w:rPr>
          <w:rStyle w:val="Gl"/>
          <w:rFonts w:asciiTheme="minorHAnsi" w:hAnsiTheme="minorHAnsi" w:cstheme="minorHAnsi"/>
          <w:b w:val="0"/>
          <w:bCs w:val="0"/>
        </w:rPr>
        <w:t>verilemez veya kabul edilemez.</w:t>
      </w:r>
    </w:p>
    <w:p w:rsidR="00EF6F9A" w:rsidRPr="00EF6F9A" w:rsidRDefault="00EF6F9A" w:rsidP="00EF6F9A">
      <w:pPr>
        <w:pStyle w:val="AralkYok"/>
        <w:numPr>
          <w:ilvl w:val="0"/>
          <w:numId w:val="130"/>
        </w:numPr>
        <w:tabs>
          <w:tab w:val="left" w:pos="709"/>
          <w:tab w:val="left" w:pos="851"/>
        </w:tabs>
        <w:rPr>
          <w:rFonts w:asciiTheme="minorHAnsi" w:hAnsiTheme="minorHAnsi" w:cstheme="minorHAnsi"/>
          <w:b/>
          <w:bCs/>
          <w:u w:val="single"/>
        </w:rPr>
      </w:pPr>
      <w:r w:rsidRPr="00EF6F9A">
        <w:rPr>
          <w:rFonts w:asciiTheme="minorHAnsi" w:hAnsiTheme="minorHAnsi" w:cstheme="minorHAnsi"/>
        </w:rPr>
        <w:t xml:space="preserve">Hediye veya ağırlama; </w:t>
      </w:r>
      <w:r w:rsidRPr="00EF6F9A">
        <w:rPr>
          <w:rStyle w:val="Gl"/>
          <w:rFonts w:asciiTheme="minorHAnsi" w:hAnsiTheme="minorHAnsi" w:cstheme="minorHAnsi"/>
          <w:b w:val="0"/>
          <w:bCs w:val="0"/>
        </w:rPr>
        <w:t>kişinin konumuna, temsil ettiği role ve ilişkinin niteliğine uygun</w:t>
      </w:r>
      <w:r w:rsidRPr="00EF6F9A">
        <w:rPr>
          <w:rFonts w:asciiTheme="minorHAnsi" w:hAnsiTheme="minorHAnsi" w:cstheme="minorHAnsi"/>
          <w:b/>
          <w:bCs/>
        </w:rPr>
        <w:t xml:space="preserve">, </w:t>
      </w:r>
      <w:r w:rsidRPr="00EF6F9A">
        <w:rPr>
          <w:rStyle w:val="Gl"/>
          <w:rFonts w:asciiTheme="minorHAnsi" w:hAnsiTheme="minorHAnsi" w:cstheme="minorHAnsi"/>
          <w:b w:val="0"/>
          <w:bCs w:val="0"/>
        </w:rPr>
        <w:t>ölçülü, makul ve zamanlama açısından açıklanabilir</w:t>
      </w:r>
      <w:r w:rsidRPr="00EF6F9A">
        <w:rPr>
          <w:rFonts w:asciiTheme="minorHAnsi" w:hAnsiTheme="minorHAnsi" w:cstheme="minorHAnsi"/>
        </w:rPr>
        <w:t xml:space="preserve"> olmalıdır.</w:t>
      </w:r>
    </w:p>
    <w:p w:rsidR="00EF6F9A" w:rsidRPr="00EF6F9A" w:rsidRDefault="00EF6F9A" w:rsidP="00EF6F9A">
      <w:pPr>
        <w:pStyle w:val="AralkYok"/>
        <w:numPr>
          <w:ilvl w:val="0"/>
          <w:numId w:val="130"/>
        </w:numPr>
        <w:tabs>
          <w:tab w:val="left" w:pos="709"/>
          <w:tab w:val="left" w:pos="851"/>
        </w:tabs>
        <w:rPr>
          <w:rFonts w:asciiTheme="minorHAnsi" w:hAnsiTheme="minorHAnsi" w:cstheme="minorHAnsi"/>
          <w:b/>
          <w:bCs/>
          <w:u w:val="single"/>
        </w:rPr>
      </w:pPr>
      <w:r w:rsidRPr="00EF6F9A">
        <w:rPr>
          <w:rFonts w:asciiTheme="minorHAnsi" w:hAnsiTheme="minorHAnsi" w:cstheme="minorHAnsi"/>
        </w:rPr>
        <w:t>T</w:t>
      </w:r>
      <w:r w:rsidRPr="00EF6F9A">
        <w:rPr>
          <w:rFonts w:asciiTheme="minorHAnsi" w:hAnsiTheme="minorHAnsi" w:cstheme="minorHAnsi"/>
        </w:rPr>
        <w:t xml:space="preserve">üm hediye ve ağırlama işlemleri, </w:t>
      </w:r>
      <w:r w:rsidRPr="00EF6F9A">
        <w:rPr>
          <w:rStyle w:val="Gl"/>
          <w:rFonts w:asciiTheme="minorHAnsi" w:hAnsiTheme="minorHAnsi" w:cstheme="minorHAnsi"/>
          <w:b w:val="0"/>
          <w:bCs w:val="0"/>
        </w:rPr>
        <w:t>doğru, eksiksiz ve şeffaf biçimde muhasebe kayıtlarına işlenmeli</w:t>
      </w:r>
      <w:r w:rsidRPr="00EF6F9A">
        <w:rPr>
          <w:rFonts w:asciiTheme="minorHAnsi" w:hAnsiTheme="minorHAnsi" w:cstheme="minorHAnsi"/>
        </w:rPr>
        <w:t>; gerçeğe aykırı belge veya kayıt düzenlenmemelidir.</w:t>
      </w:r>
    </w:p>
    <w:p w:rsidR="00EF6F9A" w:rsidRPr="00EF6F9A" w:rsidRDefault="00EF6F9A" w:rsidP="00EF6F9A">
      <w:pPr>
        <w:pStyle w:val="AralkYok"/>
        <w:numPr>
          <w:ilvl w:val="0"/>
          <w:numId w:val="130"/>
        </w:numPr>
        <w:tabs>
          <w:tab w:val="left" w:pos="709"/>
          <w:tab w:val="left" w:pos="851"/>
        </w:tabs>
        <w:rPr>
          <w:rFonts w:asciiTheme="minorHAnsi" w:hAnsiTheme="minorHAnsi" w:cstheme="minorHAnsi"/>
          <w:b/>
          <w:bCs/>
          <w:u w:val="single"/>
        </w:rPr>
      </w:pPr>
      <w:r w:rsidRPr="00EF6F9A">
        <w:rPr>
          <w:rFonts w:asciiTheme="minorHAnsi" w:hAnsiTheme="minorHAnsi" w:cstheme="minorHAnsi"/>
        </w:rPr>
        <w:t xml:space="preserve">Aynı kişi veya kurumla </w:t>
      </w:r>
      <w:r w:rsidRPr="00EF6F9A">
        <w:rPr>
          <w:rStyle w:val="Gl"/>
          <w:rFonts w:asciiTheme="minorHAnsi" w:hAnsiTheme="minorHAnsi" w:cstheme="minorHAnsi"/>
          <w:b w:val="0"/>
          <w:bCs w:val="0"/>
        </w:rPr>
        <w:t>tekrarlanan hediyeleşme veya ağırlama faaliyetleri</w:t>
      </w:r>
      <w:r w:rsidRPr="00EF6F9A">
        <w:rPr>
          <w:rFonts w:asciiTheme="minorHAnsi" w:hAnsiTheme="minorHAnsi" w:cstheme="minorHAnsi"/>
        </w:rPr>
        <w:t xml:space="preserve">, etik açıdan </w:t>
      </w:r>
      <w:r w:rsidRPr="00EF6F9A">
        <w:rPr>
          <w:rStyle w:val="Gl"/>
          <w:rFonts w:asciiTheme="minorHAnsi" w:hAnsiTheme="minorHAnsi" w:cstheme="minorHAnsi"/>
          <w:b w:val="0"/>
          <w:bCs w:val="0"/>
        </w:rPr>
        <w:t>bağımsızlık ve tarafsızlık algısını zedeleyebilecek</w:t>
      </w:r>
      <w:r w:rsidRPr="00EF6F9A">
        <w:rPr>
          <w:rFonts w:asciiTheme="minorHAnsi" w:hAnsiTheme="minorHAnsi" w:cstheme="minorHAnsi"/>
        </w:rPr>
        <w:t xml:space="preserve"> nitelikte olmamalıdır.</w:t>
      </w:r>
    </w:p>
    <w:p w:rsidR="00EF6F9A" w:rsidRPr="00EF6F9A" w:rsidRDefault="00EF6F9A" w:rsidP="00EF6F9A">
      <w:pPr>
        <w:pStyle w:val="AralkYok"/>
        <w:numPr>
          <w:ilvl w:val="0"/>
          <w:numId w:val="130"/>
        </w:numPr>
        <w:tabs>
          <w:tab w:val="left" w:pos="709"/>
          <w:tab w:val="left" w:pos="851"/>
        </w:tabs>
        <w:rPr>
          <w:rStyle w:val="Gl"/>
          <w:rFonts w:asciiTheme="minorHAnsi" w:hAnsiTheme="minorHAnsi" w:cstheme="minorHAnsi"/>
          <w:u w:val="single"/>
        </w:rPr>
      </w:pPr>
      <w:r w:rsidRPr="00EF6F9A">
        <w:rPr>
          <w:rFonts w:asciiTheme="minorHAnsi" w:hAnsiTheme="minorHAnsi" w:cstheme="minorHAnsi"/>
        </w:rPr>
        <w:t xml:space="preserve">Hediye veya ağırlama teklifinin </w:t>
      </w:r>
      <w:r w:rsidRPr="00EF6F9A">
        <w:rPr>
          <w:rStyle w:val="Gl"/>
          <w:rFonts w:asciiTheme="minorHAnsi" w:hAnsiTheme="minorHAnsi" w:cstheme="minorHAnsi"/>
          <w:b w:val="0"/>
          <w:bCs w:val="0"/>
        </w:rPr>
        <w:t>karar verme sürecini etkileyebileceği veya böyle bir algı yaratabileceğ</w:t>
      </w:r>
      <w:r w:rsidRPr="00EF6F9A">
        <w:rPr>
          <w:rStyle w:val="Gl"/>
          <w:rFonts w:asciiTheme="minorHAnsi" w:hAnsiTheme="minorHAnsi" w:cstheme="minorHAnsi"/>
        </w:rPr>
        <w:t>i</w:t>
      </w:r>
      <w:r w:rsidRPr="00EF6F9A">
        <w:rPr>
          <w:rFonts w:asciiTheme="minorHAnsi" w:hAnsiTheme="minorHAnsi" w:cstheme="minorHAnsi"/>
        </w:rPr>
        <w:t xml:space="preserve"> durumlarda, söz konusu teklif </w:t>
      </w:r>
      <w:r w:rsidRPr="00EF6F9A">
        <w:rPr>
          <w:rStyle w:val="Gl"/>
          <w:rFonts w:asciiTheme="minorHAnsi" w:hAnsiTheme="minorHAnsi" w:cstheme="minorHAnsi"/>
          <w:b w:val="0"/>
          <w:bCs w:val="0"/>
        </w:rPr>
        <w:t>reddedilmelidir</w:t>
      </w:r>
      <w:r w:rsidRPr="00EF6F9A">
        <w:rPr>
          <w:rStyle w:val="Gl"/>
          <w:rFonts w:asciiTheme="minorHAnsi" w:hAnsiTheme="minorHAnsi" w:cstheme="minorHAnsi"/>
        </w:rPr>
        <w:t>.</w:t>
      </w:r>
    </w:p>
    <w:p w:rsidR="00EF6F9A" w:rsidRPr="00EF6F9A" w:rsidRDefault="00EF6F9A" w:rsidP="00EF6F9A">
      <w:pPr>
        <w:pStyle w:val="AralkYok"/>
        <w:tabs>
          <w:tab w:val="left" w:pos="709"/>
          <w:tab w:val="left" w:pos="851"/>
        </w:tabs>
        <w:ind w:left="1220"/>
        <w:rPr>
          <w:rStyle w:val="Gl"/>
          <w:rFonts w:asciiTheme="minorHAnsi" w:hAnsiTheme="minorHAnsi" w:cstheme="minorHAnsi"/>
          <w:u w:val="single"/>
        </w:rPr>
      </w:pPr>
    </w:p>
    <w:p w:rsidR="00EF6F9A" w:rsidRPr="00137205" w:rsidRDefault="00EF6F9A" w:rsidP="00EF6F9A">
      <w:pPr>
        <w:pStyle w:val="AralkYok"/>
        <w:tabs>
          <w:tab w:val="left" w:pos="709"/>
          <w:tab w:val="left" w:pos="851"/>
        </w:tabs>
        <w:ind w:left="426"/>
        <w:rPr>
          <w:rFonts w:asciiTheme="minorHAnsi" w:hAnsiTheme="minorHAnsi" w:cstheme="minorHAnsi"/>
        </w:rPr>
      </w:pPr>
      <w:r w:rsidRPr="00EF6F9A">
        <w:rPr>
          <w:rFonts w:asciiTheme="minorHAnsi" w:hAnsiTheme="minorHAnsi" w:cstheme="minorHAnsi"/>
        </w:rPr>
        <w:t>Herhangi bir tereddüt halinde çalışanlar, yöneticilerine veya</w:t>
      </w:r>
      <w:r w:rsidRPr="00EF6F9A">
        <w:rPr>
          <w:rFonts w:asciiTheme="minorHAnsi" w:hAnsiTheme="minorHAnsi" w:cstheme="minorHAnsi"/>
          <w:b/>
          <w:bCs/>
        </w:rPr>
        <w:t xml:space="preserve"> </w:t>
      </w:r>
      <w:r w:rsidRPr="00EF6F9A">
        <w:rPr>
          <w:rStyle w:val="Gl"/>
          <w:rFonts w:asciiTheme="minorHAnsi" w:hAnsiTheme="minorHAnsi" w:cstheme="minorHAnsi"/>
          <w:b w:val="0"/>
          <w:bCs w:val="0"/>
        </w:rPr>
        <w:t>Etik ve Uyum</w:t>
      </w:r>
      <w:r w:rsidRPr="00EF6F9A">
        <w:rPr>
          <w:rStyle w:val="Gl"/>
          <w:rFonts w:asciiTheme="minorHAnsi" w:hAnsiTheme="minorHAnsi" w:cstheme="minorHAnsi"/>
          <w:b w:val="0"/>
          <w:bCs w:val="0"/>
        </w:rPr>
        <w:t xml:space="preserve">dan Sorumlu </w:t>
      </w:r>
      <w:r w:rsidRPr="00EF6F9A">
        <w:rPr>
          <w:rStyle w:val="Gl"/>
          <w:rFonts w:asciiTheme="minorHAnsi" w:hAnsiTheme="minorHAnsi" w:cstheme="minorHAnsi"/>
          <w:b w:val="0"/>
          <w:bCs w:val="0"/>
        </w:rPr>
        <w:t>Birim’</w:t>
      </w:r>
      <w:r w:rsidR="004E08B3">
        <w:rPr>
          <w:rStyle w:val="Gl"/>
          <w:rFonts w:asciiTheme="minorHAnsi" w:hAnsiTheme="minorHAnsi" w:cstheme="minorHAnsi"/>
          <w:b w:val="0"/>
          <w:bCs w:val="0"/>
        </w:rPr>
        <w:t xml:space="preserve"> </w:t>
      </w:r>
      <w:r w:rsidRPr="00EF6F9A">
        <w:rPr>
          <w:rStyle w:val="Gl"/>
          <w:rFonts w:asciiTheme="minorHAnsi" w:hAnsiTheme="minorHAnsi" w:cstheme="minorHAnsi"/>
          <w:b w:val="0"/>
          <w:bCs w:val="0"/>
        </w:rPr>
        <w:t>e</w:t>
      </w:r>
      <w:r w:rsidRPr="00EF6F9A">
        <w:rPr>
          <w:rFonts w:asciiTheme="minorHAnsi" w:hAnsiTheme="minorHAnsi" w:cstheme="minorHAnsi"/>
        </w:rPr>
        <w:t xml:space="preserve"> durumu yazılı olarak bildirmelidir</w:t>
      </w:r>
      <w:r w:rsidRPr="00137205">
        <w:rPr>
          <w:rFonts w:asciiTheme="minorHAnsi" w:hAnsiTheme="minorHAnsi" w:cstheme="minorHAnsi"/>
          <w:b/>
          <w:bCs/>
        </w:rPr>
        <w:t>.</w:t>
      </w:r>
      <w:r w:rsidRPr="00137205">
        <w:rPr>
          <w:rFonts w:asciiTheme="minorHAnsi" w:hAnsiTheme="minorHAnsi" w:cstheme="minorHAnsi"/>
          <w:b/>
          <w:bCs/>
        </w:rPr>
        <w:t xml:space="preserve"> </w:t>
      </w:r>
      <w:proofErr w:type="spellStart"/>
      <w:r w:rsidRPr="00137205">
        <w:rPr>
          <w:rFonts w:asciiTheme="minorHAnsi" w:hAnsiTheme="minorHAnsi" w:cstheme="minorHAnsi"/>
        </w:rPr>
        <w:t>NoblePath</w:t>
      </w:r>
      <w:proofErr w:type="spellEnd"/>
      <w:r w:rsidRPr="00137205">
        <w:rPr>
          <w:rFonts w:asciiTheme="minorHAnsi" w:hAnsiTheme="minorHAnsi" w:cstheme="minorHAnsi"/>
        </w:rPr>
        <w:t xml:space="preserve"> </w:t>
      </w:r>
      <w:proofErr w:type="spellStart"/>
      <w:r w:rsidRPr="00137205">
        <w:rPr>
          <w:rFonts w:asciiTheme="minorHAnsi" w:hAnsiTheme="minorHAnsi" w:cstheme="minorHAnsi"/>
        </w:rPr>
        <w:t>CRO’nun</w:t>
      </w:r>
      <w:proofErr w:type="spellEnd"/>
      <w:r w:rsidRPr="00137205">
        <w:rPr>
          <w:rFonts w:asciiTheme="minorHAnsi" w:hAnsiTheme="minorHAnsi" w:cstheme="minorHAnsi"/>
        </w:rPr>
        <w:t xml:space="preserve"> ayrıca yürürlükte bulunan</w:t>
      </w:r>
      <w:r w:rsidRPr="00137205">
        <w:rPr>
          <w:rFonts w:asciiTheme="minorHAnsi" w:hAnsiTheme="minorHAnsi" w:cstheme="minorHAnsi"/>
          <w:b/>
          <w:bCs/>
        </w:rPr>
        <w:t xml:space="preserve"> </w:t>
      </w:r>
      <w:r w:rsidRPr="00137205">
        <w:rPr>
          <w:rStyle w:val="Gl"/>
          <w:rFonts w:asciiTheme="minorHAnsi" w:hAnsiTheme="minorHAnsi" w:cstheme="minorHAnsi"/>
          <w:b w:val="0"/>
          <w:bCs w:val="0"/>
        </w:rPr>
        <w:t>“Hediye ve Ağırlama Politikası”</w:t>
      </w:r>
      <w:r w:rsidRPr="00137205">
        <w:rPr>
          <w:rFonts w:asciiTheme="minorHAnsi" w:hAnsiTheme="minorHAnsi" w:cstheme="minorHAnsi"/>
          <w:b/>
          <w:bCs/>
        </w:rPr>
        <w:t xml:space="preserve">, </w:t>
      </w:r>
      <w:r w:rsidRPr="00137205">
        <w:rPr>
          <w:rFonts w:asciiTheme="minorHAnsi" w:hAnsiTheme="minorHAnsi" w:cstheme="minorHAnsi"/>
        </w:rPr>
        <w:t>bu konudaki detaylı uygulama esaslarını düzenler.</w:t>
      </w:r>
      <w:r w:rsidRPr="00137205">
        <w:rPr>
          <w:rFonts w:asciiTheme="minorHAnsi" w:hAnsiTheme="minorHAnsi" w:cstheme="minorHAnsi"/>
        </w:rPr>
        <w:t xml:space="preserve"> </w:t>
      </w:r>
      <w:r w:rsidRPr="00137205">
        <w:rPr>
          <w:rFonts w:asciiTheme="minorHAnsi" w:hAnsiTheme="minorHAnsi" w:cstheme="minorHAnsi"/>
        </w:rPr>
        <w:t>Bu politika ile</w:t>
      </w:r>
      <w:r w:rsidRPr="00137205">
        <w:rPr>
          <w:rFonts w:asciiTheme="minorHAnsi" w:hAnsiTheme="minorHAnsi" w:cstheme="minorHAnsi"/>
          <w:b/>
          <w:bCs/>
        </w:rPr>
        <w:t xml:space="preserve"> </w:t>
      </w:r>
      <w:r w:rsidRPr="00137205">
        <w:rPr>
          <w:rStyle w:val="Gl"/>
          <w:rFonts w:asciiTheme="minorHAnsi" w:hAnsiTheme="minorHAnsi" w:cstheme="minorHAnsi"/>
          <w:b w:val="0"/>
          <w:bCs w:val="0"/>
        </w:rPr>
        <w:t>Rüşvet ve Yolsuzluğun Önlenmesi Politikası</w:t>
      </w:r>
      <w:r w:rsidRPr="00137205">
        <w:rPr>
          <w:rFonts w:asciiTheme="minorHAnsi" w:hAnsiTheme="minorHAnsi" w:cstheme="minorHAnsi"/>
          <w:b/>
          <w:bCs/>
        </w:rPr>
        <w:t xml:space="preserve"> </w:t>
      </w:r>
      <w:r w:rsidRPr="00137205">
        <w:rPr>
          <w:rFonts w:asciiTheme="minorHAnsi" w:hAnsiTheme="minorHAnsi" w:cstheme="minorHAnsi"/>
        </w:rPr>
        <w:t>birlikte değerlendirilir ve birbirini tamamlar.</w:t>
      </w:r>
    </w:p>
    <w:p w:rsidR="00EF6F9A" w:rsidRPr="00137205" w:rsidRDefault="00EF6F9A" w:rsidP="00EF6F9A">
      <w:pPr>
        <w:pStyle w:val="AralkYok"/>
        <w:tabs>
          <w:tab w:val="left" w:pos="709"/>
          <w:tab w:val="left" w:pos="851"/>
        </w:tabs>
        <w:ind w:left="426"/>
        <w:rPr>
          <w:rFonts w:asciiTheme="minorHAnsi" w:hAnsiTheme="minorHAnsi" w:cstheme="minorHAnsi"/>
          <w:b/>
          <w:bCs/>
        </w:rPr>
      </w:pPr>
    </w:p>
    <w:p w:rsidR="00EF6F9A" w:rsidRPr="007F35AD" w:rsidRDefault="00EF6F9A" w:rsidP="00EF6F9A">
      <w:pPr>
        <w:pStyle w:val="AralkYok"/>
        <w:numPr>
          <w:ilvl w:val="1"/>
          <w:numId w:val="39"/>
        </w:numPr>
        <w:tabs>
          <w:tab w:val="left" w:pos="709"/>
          <w:tab w:val="left" w:pos="851"/>
        </w:tabs>
        <w:rPr>
          <w:rFonts w:asciiTheme="minorHAnsi" w:hAnsiTheme="minorHAnsi" w:cstheme="minorHAnsi"/>
          <w:b/>
          <w:bCs/>
          <w:u w:val="single"/>
        </w:rPr>
      </w:pPr>
      <w:r w:rsidRPr="007F35AD">
        <w:rPr>
          <w:rFonts w:asciiTheme="minorHAnsi" w:hAnsiTheme="minorHAnsi" w:cstheme="minorHAnsi"/>
          <w:b/>
          <w:bCs/>
          <w:u w:val="single"/>
        </w:rPr>
        <w:t>Bağışlar ve Sponsorluklar:</w:t>
      </w:r>
    </w:p>
    <w:p w:rsidR="00EF6F9A" w:rsidRPr="007F35AD" w:rsidRDefault="00EF6F9A" w:rsidP="00EF6F9A">
      <w:pPr>
        <w:pStyle w:val="AralkYok"/>
        <w:tabs>
          <w:tab w:val="left" w:pos="709"/>
          <w:tab w:val="left" w:pos="851"/>
        </w:tabs>
        <w:ind w:left="360"/>
        <w:rPr>
          <w:rFonts w:asciiTheme="minorHAnsi" w:hAnsiTheme="minorHAnsi" w:cstheme="minorHAnsi"/>
        </w:rPr>
      </w:pPr>
      <w:proofErr w:type="spellStart"/>
      <w:r w:rsidRPr="007F35AD">
        <w:rPr>
          <w:rFonts w:asciiTheme="minorHAnsi" w:hAnsiTheme="minorHAnsi" w:cstheme="minorHAnsi"/>
        </w:rPr>
        <w:t>NoblePath</w:t>
      </w:r>
      <w:proofErr w:type="spellEnd"/>
      <w:r w:rsidRPr="007F35AD">
        <w:rPr>
          <w:rFonts w:asciiTheme="minorHAnsi" w:hAnsiTheme="minorHAnsi" w:cstheme="minorHAnsi"/>
        </w:rPr>
        <w:t xml:space="preserve"> CRO; bağış ve sponsorluk faaliyetlerini</w:t>
      </w:r>
      <w:r w:rsidRPr="007F35AD">
        <w:rPr>
          <w:rFonts w:asciiTheme="minorHAnsi" w:hAnsiTheme="minorHAnsi" w:cstheme="minorHAnsi"/>
        </w:rPr>
        <w:t>,</w:t>
      </w:r>
      <w:r w:rsidRPr="007F35AD">
        <w:rPr>
          <w:rFonts w:asciiTheme="minorHAnsi" w:hAnsiTheme="minorHAnsi" w:cstheme="minorHAnsi"/>
        </w:rPr>
        <w:t xml:space="preserve"> yalnızca </w:t>
      </w:r>
      <w:r w:rsidRPr="007F35AD">
        <w:rPr>
          <w:rStyle w:val="Gl"/>
          <w:rFonts w:asciiTheme="minorHAnsi" w:hAnsiTheme="minorHAnsi" w:cstheme="minorHAnsi"/>
          <w:b w:val="0"/>
          <w:bCs w:val="0"/>
        </w:rPr>
        <w:t>toplumsal fayda, bilimsel gelişim, eğitim, etik farkındalık ve kamu yararı</w:t>
      </w:r>
      <w:r w:rsidRPr="007F35AD">
        <w:rPr>
          <w:rFonts w:asciiTheme="minorHAnsi" w:hAnsiTheme="minorHAnsi" w:cstheme="minorHAnsi"/>
        </w:rPr>
        <w:t xml:space="preserve"> hedefleri doğrultusunda yürütür.</w:t>
      </w:r>
      <w:r w:rsidRPr="007F35AD">
        <w:rPr>
          <w:rFonts w:asciiTheme="minorHAnsi" w:hAnsiTheme="minorHAnsi" w:cstheme="minorHAnsi"/>
        </w:rPr>
        <w:t xml:space="preserve"> </w:t>
      </w:r>
      <w:r w:rsidRPr="007F35AD">
        <w:rPr>
          <w:rFonts w:asciiTheme="minorHAnsi" w:hAnsiTheme="minorHAnsi" w:cstheme="minorHAnsi"/>
        </w:rPr>
        <w:t>Bu tür faaliyetler, hiçbir koşulda</w:t>
      </w:r>
      <w:r w:rsidRPr="007F35AD">
        <w:rPr>
          <w:rStyle w:val="Gl"/>
          <w:rFonts w:asciiTheme="minorHAnsi" w:hAnsiTheme="minorHAnsi" w:cstheme="minorHAnsi"/>
          <w:b w:val="0"/>
          <w:bCs w:val="0"/>
        </w:rPr>
        <w:t xml:space="preserve"> karar süreçlerini etkilemek, nüfuz kullanmak veya uygunsuz menfaat sağlamak</w:t>
      </w:r>
      <w:r w:rsidRPr="007F35AD">
        <w:rPr>
          <w:rFonts w:asciiTheme="minorHAnsi" w:hAnsiTheme="minorHAnsi" w:cstheme="minorHAnsi"/>
        </w:rPr>
        <w:t xml:space="preserve"> amacıyla gerçekleştirilemez.</w:t>
      </w:r>
      <w:r w:rsidRPr="007F35AD">
        <w:rPr>
          <w:rFonts w:asciiTheme="minorHAnsi" w:hAnsiTheme="minorHAnsi" w:cstheme="minorHAnsi"/>
        </w:rPr>
        <w:t xml:space="preserve"> </w:t>
      </w:r>
      <w:r w:rsidRPr="007F35AD">
        <w:rPr>
          <w:rFonts w:asciiTheme="minorHAnsi" w:hAnsiTheme="minorHAnsi" w:cstheme="minorHAnsi"/>
        </w:rPr>
        <w:t>Bu kapsamda</w:t>
      </w:r>
      <w:r w:rsidRPr="007F35AD">
        <w:rPr>
          <w:rFonts w:asciiTheme="minorHAnsi" w:hAnsiTheme="minorHAnsi" w:cstheme="minorHAnsi"/>
        </w:rPr>
        <w:t xml:space="preserve"> h</w:t>
      </w:r>
      <w:r w:rsidRPr="007F35AD">
        <w:rPr>
          <w:rFonts w:asciiTheme="minorHAnsi" w:hAnsiTheme="minorHAnsi" w:cstheme="minorHAnsi"/>
        </w:rPr>
        <w:t xml:space="preserve">erhangi bir </w:t>
      </w:r>
      <w:r w:rsidRPr="007F35AD">
        <w:rPr>
          <w:rStyle w:val="Gl"/>
          <w:rFonts w:asciiTheme="minorHAnsi" w:hAnsiTheme="minorHAnsi" w:cstheme="minorHAnsi"/>
          <w:b w:val="0"/>
          <w:bCs w:val="0"/>
        </w:rPr>
        <w:t>kamu görevlisine</w:t>
      </w:r>
      <w:r w:rsidRPr="007F35AD">
        <w:rPr>
          <w:rFonts w:asciiTheme="minorHAnsi" w:hAnsiTheme="minorHAnsi" w:cstheme="minorHAnsi"/>
          <w:b/>
          <w:bCs/>
        </w:rPr>
        <w:t xml:space="preserve">, </w:t>
      </w:r>
      <w:r w:rsidRPr="007F35AD">
        <w:rPr>
          <w:rStyle w:val="Gl"/>
          <w:rFonts w:asciiTheme="minorHAnsi" w:hAnsiTheme="minorHAnsi" w:cstheme="minorHAnsi"/>
          <w:b w:val="0"/>
          <w:bCs w:val="0"/>
        </w:rPr>
        <w:t>siyasi nüfuz sahibi kişiye (</w:t>
      </w:r>
      <w:proofErr w:type="spellStart"/>
      <w:r w:rsidRPr="007F35AD">
        <w:rPr>
          <w:rStyle w:val="Gl"/>
          <w:rFonts w:asciiTheme="minorHAnsi" w:hAnsiTheme="minorHAnsi" w:cstheme="minorHAnsi"/>
          <w:b w:val="0"/>
          <w:bCs w:val="0"/>
        </w:rPr>
        <w:t>Politically</w:t>
      </w:r>
      <w:proofErr w:type="spellEnd"/>
      <w:r w:rsidRPr="007F35AD">
        <w:rPr>
          <w:rStyle w:val="Gl"/>
          <w:rFonts w:asciiTheme="minorHAnsi" w:hAnsiTheme="minorHAnsi" w:cstheme="minorHAnsi"/>
          <w:b w:val="0"/>
          <w:bCs w:val="0"/>
        </w:rPr>
        <w:t xml:space="preserve"> </w:t>
      </w:r>
      <w:proofErr w:type="spellStart"/>
      <w:r w:rsidRPr="007F35AD">
        <w:rPr>
          <w:rStyle w:val="Gl"/>
          <w:rFonts w:asciiTheme="minorHAnsi" w:hAnsiTheme="minorHAnsi" w:cstheme="minorHAnsi"/>
          <w:b w:val="0"/>
          <w:bCs w:val="0"/>
        </w:rPr>
        <w:t>Exposed</w:t>
      </w:r>
      <w:proofErr w:type="spellEnd"/>
      <w:r w:rsidRPr="007F35AD">
        <w:rPr>
          <w:rStyle w:val="Gl"/>
          <w:rFonts w:asciiTheme="minorHAnsi" w:hAnsiTheme="minorHAnsi" w:cstheme="minorHAnsi"/>
          <w:b w:val="0"/>
          <w:bCs w:val="0"/>
        </w:rPr>
        <w:t xml:space="preserve"> </w:t>
      </w:r>
      <w:proofErr w:type="spellStart"/>
      <w:r w:rsidRPr="007F35AD">
        <w:rPr>
          <w:rStyle w:val="Gl"/>
          <w:rFonts w:asciiTheme="minorHAnsi" w:hAnsiTheme="minorHAnsi" w:cstheme="minorHAnsi"/>
          <w:b w:val="0"/>
          <w:bCs w:val="0"/>
        </w:rPr>
        <w:t>Person</w:t>
      </w:r>
      <w:proofErr w:type="spellEnd"/>
      <w:r w:rsidRPr="007F35AD">
        <w:rPr>
          <w:rStyle w:val="Gl"/>
          <w:rFonts w:asciiTheme="minorHAnsi" w:hAnsiTheme="minorHAnsi" w:cstheme="minorHAnsi"/>
          <w:b w:val="0"/>
          <w:bCs w:val="0"/>
        </w:rPr>
        <w:t xml:space="preserve"> – PEP)</w:t>
      </w:r>
      <w:r w:rsidRPr="007F35AD">
        <w:rPr>
          <w:rFonts w:asciiTheme="minorHAnsi" w:hAnsiTheme="minorHAnsi" w:cstheme="minorHAnsi"/>
          <w:b/>
          <w:bCs/>
        </w:rPr>
        <w:t xml:space="preserve"> </w:t>
      </w:r>
      <w:r w:rsidRPr="007F35AD">
        <w:rPr>
          <w:rFonts w:asciiTheme="minorHAnsi" w:hAnsiTheme="minorHAnsi" w:cstheme="minorHAnsi"/>
        </w:rPr>
        <w:t xml:space="preserve">veya </w:t>
      </w:r>
      <w:r w:rsidRPr="007F35AD">
        <w:rPr>
          <w:rStyle w:val="Gl"/>
          <w:rFonts w:asciiTheme="minorHAnsi" w:hAnsiTheme="minorHAnsi" w:cstheme="minorHAnsi"/>
          <w:b w:val="0"/>
          <w:bCs w:val="0"/>
        </w:rPr>
        <w:t>ilgili taraflara</w:t>
      </w:r>
      <w:r w:rsidRPr="007F35AD">
        <w:rPr>
          <w:rFonts w:asciiTheme="minorHAnsi" w:hAnsiTheme="minorHAnsi" w:cstheme="minorHAnsi"/>
          <w:b/>
          <w:bCs/>
        </w:rPr>
        <w:t xml:space="preserve">; </w:t>
      </w:r>
      <w:r w:rsidRPr="007F35AD">
        <w:rPr>
          <w:rFonts w:asciiTheme="minorHAnsi" w:hAnsiTheme="minorHAnsi" w:cstheme="minorHAnsi"/>
        </w:rPr>
        <w:t xml:space="preserve">doğrudan ya da dolaylı olarak </w:t>
      </w:r>
      <w:r w:rsidRPr="007F35AD">
        <w:rPr>
          <w:rStyle w:val="Gl"/>
          <w:rFonts w:asciiTheme="minorHAnsi" w:hAnsiTheme="minorHAnsi" w:cstheme="minorHAnsi"/>
          <w:b w:val="0"/>
          <w:bCs w:val="0"/>
        </w:rPr>
        <w:t>hibe, bağış veya sponsorluk sağlamak</w:t>
      </w:r>
      <w:r w:rsidRPr="007F35AD">
        <w:rPr>
          <w:rFonts w:asciiTheme="minorHAnsi" w:hAnsiTheme="minorHAnsi" w:cstheme="minorHAnsi"/>
        </w:rPr>
        <w:t xml:space="preserve"> suretiyle </w:t>
      </w:r>
      <w:r w:rsidRPr="007F35AD">
        <w:rPr>
          <w:rStyle w:val="Gl"/>
          <w:rFonts w:asciiTheme="minorHAnsi" w:hAnsiTheme="minorHAnsi" w:cstheme="minorHAnsi"/>
          <w:b w:val="0"/>
          <w:bCs w:val="0"/>
        </w:rPr>
        <w:t>rüşvet veya yolsuzluğa teşvik etmek kesinlikle yasaktır.</w:t>
      </w:r>
      <w:r w:rsidRPr="007F35AD">
        <w:rPr>
          <w:rStyle w:val="Gl"/>
          <w:rFonts w:asciiTheme="minorHAnsi" w:hAnsiTheme="minorHAnsi" w:cstheme="minorHAnsi"/>
          <w:b w:val="0"/>
          <w:bCs w:val="0"/>
        </w:rPr>
        <w:t xml:space="preserve"> </w:t>
      </w:r>
      <w:r w:rsidRPr="007F35AD">
        <w:rPr>
          <w:rStyle w:val="Gl"/>
          <w:rFonts w:asciiTheme="minorHAnsi" w:hAnsiTheme="minorHAnsi" w:cstheme="minorHAnsi"/>
          <w:b w:val="0"/>
          <w:bCs w:val="0"/>
        </w:rPr>
        <w:t>Siyasi partilere, adaylara, seçim kampanyalarına veya politik faaliyetlere yönelik</w:t>
      </w:r>
      <w:r w:rsidRPr="007F35AD">
        <w:rPr>
          <w:rFonts w:asciiTheme="minorHAnsi" w:hAnsiTheme="minorHAnsi" w:cstheme="minorHAnsi"/>
        </w:rPr>
        <w:t xml:space="preserve"> hiçbir bağış, sponsorluk ya da destek faaliyeti gerçekleştirilemez.</w:t>
      </w:r>
      <w:r w:rsidRPr="007F35AD">
        <w:rPr>
          <w:rFonts w:asciiTheme="minorHAnsi" w:hAnsiTheme="minorHAnsi" w:cstheme="minorHAnsi"/>
        </w:rPr>
        <w:t xml:space="preserve"> </w:t>
      </w:r>
      <w:r w:rsidRPr="007F35AD">
        <w:rPr>
          <w:rFonts w:asciiTheme="minorHAnsi" w:hAnsiTheme="minorHAnsi" w:cstheme="minorHAnsi"/>
        </w:rPr>
        <w:t xml:space="preserve">Rüşvet veya yolsuzluk riski taşıyan ya da bu yönde bir </w:t>
      </w:r>
      <w:r w:rsidRPr="007F35AD">
        <w:rPr>
          <w:rStyle w:val="Gl"/>
          <w:rFonts w:asciiTheme="minorHAnsi" w:hAnsiTheme="minorHAnsi" w:cstheme="minorHAnsi"/>
          <w:b w:val="0"/>
          <w:bCs w:val="0"/>
        </w:rPr>
        <w:t>algı yaratan kişi, kurum veya kuruluşlara</w:t>
      </w:r>
      <w:r w:rsidRPr="007F35AD">
        <w:rPr>
          <w:rFonts w:asciiTheme="minorHAnsi" w:hAnsiTheme="minorHAnsi" w:cstheme="minorHAnsi"/>
          <w:b/>
          <w:bCs/>
        </w:rPr>
        <w:t xml:space="preserve"> </w:t>
      </w:r>
      <w:r w:rsidRPr="007F35AD">
        <w:rPr>
          <w:rFonts w:asciiTheme="minorHAnsi" w:hAnsiTheme="minorHAnsi" w:cstheme="minorHAnsi"/>
        </w:rPr>
        <w:t>doğrudan veya dolaylı olarak bağış yapılmaz, sponsorluk verilmez.</w:t>
      </w:r>
      <w:r w:rsidRPr="007F35AD">
        <w:rPr>
          <w:rFonts w:asciiTheme="minorHAnsi" w:hAnsiTheme="minorHAnsi" w:cstheme="minorHAnsi"/>
        </w:rPr>
        <w:t xml:space="preserve"> Bu faaliyetler;</w:t>
      </w:r>
      <w:r w:rsidRPr="007F35AD">
        <w:rPr>
          <w:rFonts w:asciiTheme="minorHAnsi" w:hAnsiTheme="minorHAnsi" w:cstheme="minorHAnsi"/>
        </w:rPr>
        <w:t xml:space="preserve"> </w:t>
      </w:r>
      <w:r w:rsidRPr="007F35AD">
        <w:rPr>
          <w:rStyle w:val="Gl"/>
          <w:rFonts w:asciiTheme="minorHAnsi" w:hAnsiTheme="minorHAnsi" w:cstheme="minorHAnsi"/>
          <w:b w:val="0"/>
          <w:bCs w:val="0"/>
        </w:rPr>
        <w:t xml:space="preserve">şeffaf biçimde </w:t>
      </w:r>
      <w:r w:rsidR="003A6E85">
        <w:rPr>
          <w:rStyle w:val="Gl"/>
          <w:rFonts w:asciiTheme="minorHAnsi" w:hAnsiTheme="minorHAnsi" w:cstheme="minorHAnsi"/>
          <w:b w:val="0"/>
          <w:bCs w:val="0"/>
        </w:rPr>
        <w:t>belgelenir</w:t>
      </w:r>
      <w:r w:rsidRPr="007F35AD">
        <w:rPr>
          <w:rFonts w:asciiTheme="minorHAnsi" w:hAnsiTheme="minorHAnsi" w:cstheme="minorHAnsi"/>
          <w:b/>
          <w:bCs/>
        </w:rPr>
        <w:t xml:space="preserve">, </w:t>
      </w:r>
      <w:r w:rsidRPr="007F35AD">
        <w:rPr>
          <w:rStyle w:val="Gl"/>
          <w:rFonts w:asciiTheme="minorHAnsi" w:hAnsiTheme="minorHAnsi" w:cstheme="minorHAnsi"/>
          <w:b w:val="0"/>
          <w:bCs w:val="0"/>
        </w:rPr>
        <w:t xml:space="preserve">doğru şekilde </w:t>
      </w:r>
      <w:r w:rsidR="003A6E85">
        <w:rPr>
          <w:rStyle w:val="Gl"/>
          <w:rFonts w:asciiTheme="minorHAnsi" w:hAnsiTheme="minorHAnsi" w:cstheme="minorHAnsi"/>
          <w:b w:val="0"/>
          <w:bCs w:val="0"/>
        </w:rPr>
        <w:t>muhasebeleştirilir</w:t>
      </w:r>
      <w:r w:rsidRPr="007F35AD">
        <w:rPr>
          <w:rFonts w:asciiTheme="minorHAnsi" w:hAnsiTheme="minorHAnsi" w:cstheme="minorHAnsi"/>
          <w:b/>
          <w:bCs/>
        </w:rPr>
        <w:t xml:space="preserve"> </w:t>
      </w:r>
      <w:r w:rsidRPr="007F35AD">
        <w:rPr>
          <w:rFonts w:asciiTheme="minorHAnsi" w:hAnsiTheme="minorHAnsi" w:cstheme="minorHAnsi"/>
        </w:rPr>
        <w:t xml:space="preserve">ve </w:t>
      </w:r>
      <w:r w:rsidRPr="007F35AD">
        <w:rPr>
          <w:rStyle w:val="Gl"/>
          <w:rFonts w:asciiTheme="minorHAnsi" w:hAnsiTheme="minorHAnsi" w:cstheme="minorHAnsi"/>
          <w:b w:val="0"/>
          <w:bCs w:val="0"/>
        </w:rPr>
        <w:t>Etik ve Uyum</w:t>
      </w:r>
      <w:r w:rsidRPr="007F35AD">
        <w:rPr>
          <w:rStyle w:val="Gl"/>
          <w:rFonts w:asciiTheme="minorHAnsi" w:hAnsiTheme="minorHAnsi" w:cstheme="minorHAnsi"/>
          <w:b w:val="0"/>
          <w:bCs w:val="0"/>
        </w:rPr>
        <w:t xml:space="preserve">dan Sorumlu </w:t>
      </w:r>
      <w:r w:rsidRPr="007F35AD">
        <w:rPr>
          <w:rStyle w:val="Gl"/>
          <w:rFonts w:asciiTheme="minorHAnsi" w:hAnsiTheme="minorHAnsi" w:cstheme="minorHAnsi"/>
          <w:b w:val="0"/>
          <w:bCs w:val="0"/>
        </w:rPr>
        <w:t>Birim</w:t>
      </w:r>
      <w:r w:rsidRPr="007F35AD">
        <w:rPr>
          <w:rFonts w:asciiTheme="minorHAnsi" w:hAnsiTheme="minorHAnsi" w:cstheme="minorHAnsi"/>
        </w:rPr>
        <w:t xml:space="preserve"> tarafından denetlenebilir olmalıdır.</w:t>
      </w:r>
    </w:p>
    <w:p w:rsidR="00EF6F9A" w:rsidRDefault="00EF6F9A" w:rsidP="00EF6F9A">
      <w:pPr>
        <w:pStyle w:val="AralkYok"/>
        <w:tabs>
          <w:tab w:val="left" w:pos="709"/>
          <w:tab w:val="left" w:pos="851"/>
        </w:tabs>
        <w:ind w:left="360"/>
        <w:rPr>
          <w:rFonts w:asciiTheme="minorHAnsi" w:hAnsiTheme="minorHAnsi" w:cstheme="minorHAnsi"/>
          <w:b/>
          <w:bCs/>
          <w:u w:val="single"/>
        </w:rPr>
      </w:pPr>
    </w:p>
    <w:p w:rsidR="007F35AD" w:rsidRDefault="007F35AD" w:rsidP="007F35AD">
      <w:pPr>
        <w:pStyle w:val="AralkYok"/>
        <w:numPr>
          <w:ilvl w:val="1"/>
          <w:numId w:val="39"/>
        </w:numPr>
        <w:tabs>
          <w:tab w:val="left" w:pos="709"/>
          <w:tab w:val="left" w:pos="851"/>
        </w:tabs>
        <w:rPr>
          <w:rFonts w:asciiTheme="minorHAnsi" w:hAnsiTheme="minorHAnsi" w:cstheme="minorHAnsi"/>
          <w:b/>
          <w:bCs/>
          <w:u w:val="single"/>
        </w:rPr>
      </w:pPr>
      <w:r>
        <w:rPr>
          <w:rFonts w:asciiTheme="minorHAnsi" w:hAnsiTheme="minorHAnsi" w:cstheme="minorHAnsi"/>
          <w:b/>
          <w:bCs/>
          <w:u w:val="single"/>
        </w:rPr>
        <w:t>Siyasi Partilere Bağış</w:t>
      </w:r>
      <w:r w:rsidR="000A5B9E">
        <w:rPr>
          <w:rFonts w:asciiTheme="minorHAnsi" w:hAnsiTheme="minorHAnsi" w:cstheme="minorHAnsi"/>
          <w:b/>
          <w:bCs/>
          <w:u w:val="single"/>
        </w:rPr>
        <w:t>, Yardım ve Katkı:</w:t>
      </w:r>
    </w:p>
    <w:p w:rsidR="007F35AD" w:rsidRDefault="007F35AD" w:rsidP="007F35AD">
      <w:pPr>
        <w:pStyle w:val="AralkYok"/>
        <w:tabs>
          <w:tab w:val="left" w:pos="709"/>
          <w:tab w:val="left" w:pos="851"/>
        </w:tabs>
        <w:ind w:left="360"/>
        <w:rPr>
          <w:rFonts w:asciiTheme="minorHAnsi" w:hAnsiTheme="minorHAnsi" w:cstheme="minorHAnsi"/>
        </w:rPr>
      </w:pPr>
      <w:proofErr w:type="spellStart"/>
      <w:r w:rsidRPr="007F35AD">
        <w:rPr>
          <w:rFonts w:asciiTheme="minorHAnsi" w:hAnsiTheme="minorHAnsi" w:cstheme="minorHAnsi"/>
        </w:rPr>
        <w:t>NoblePath</w:t>
      </w:r>
      <w:proofErr w:type="spellEnd"/>
      <w:r w:rsidRPr="007F35AD">
        <w:rPr>
          <w:rFonts w:asciiTheme="minorHAnsi" w:hAnsiTheme="minorHAnsi" w:cstheme="minorHAnsi"/>
        </w:rPr>
        <w:t xml:space="preserve"> CRO, tüm faaliyetlerinde </w:t>
      </w:r>
      <w:r w:rsidRPr="007F35AD">
        <w:rPr>
          <w:rStyle w:val="Gl"/>
          <w:rFonts w:asciiTheme="minorHAnsi" w:eastAsiaTheme="majorEastAsia" w:hAnsiTheme="minorHAnsi" w:cstheme="minorHAnsi"/>
          <w:b w:val="0"/>
          <w:bCs w:val="0"/>
        </w:rPr>
        <w:t>bilimsel tarafsızlık, yasal uyum ve siyasi bağımsızlık</w:t>
      </w:r>
      <w:r w:rsidRPr="007F35AD">
        <w:rPr>
          <w:rFonts w:asciiTheme="minorHAnsi" w:hAnsiTheme="minorHAnsi" w:cstheme="minorHAnsi"/>
        </w:rPr>
        <w:t xml:space="preserve"> ilkelerine bağlıdır.</w:t>
      </w:r>
      <w:r w:rsidRPr="007F35AD">
        <w:rPr>
          <w:rFonts w:asciiTheme="minorHAnsi" w:hAnsiTheme="minorHAnsi" w:cstheme="minorHAnsi"/>
        </w:rPr>
        <w:t xml:space="preserve"> </w:t>
      </w:r>
      <w:r w:rsidRPr="007F35AD">
        <w:rPr>
          <w:rFonts w:asciiTheme="minorHAnsi" w:hAnsiTheme="minorHAnsi" w:cstheme="minorHAnsi"/>
        </w:rPr>
        <w:t>Bu nedenle</w:t>
      </w:r>
      <w:r w:rsidRPr="007F35AD">
        <w:rPr>
          <w:rFonts w:asciiTheme="minorHAnsi" w:hAnsiTheme="minorHAnsi" w:cstheme="minorHAnsi"/>
        </w:rPr>
        <w:t xml:space="preserve"> </w:t>
      </w:r>
      <w:r w:rsidRPr="007F35AD">
        <w:rPr>
          <w:rStyle w:val="Gl"/>
          <w:rFonts w:asciiTheme="minorHAnsi" w:eastAsiaTheme="majorEastAsia" w:hAnsiTheme="minorHAnsi" w:cstheme="minorHAnsi"/>
          <w:b w:val="0"/>
          <w:bCs w:val="0"/>
        </w:rPr>
        <w:t>şirket adına herhangi bir siyasi partiye, adaylığa, seçim kampanyasına veya politik faaliyete</w:t>
      </w:r>
      <w:r w:rsidRPr="007F35AD">
        <w:rPr>
          <w:rFonts w:asciiTheme="minorHAnsi" w:hAnsiTheme="minorHAnsi" w:cstheme="minorHAnsi"/>
        </w:rPr>
        <w:t xml:space="preserve"> </w:t>
      </w:r>
      <w:r w:rsidRPr="007F35AD">
        <w:rPr>
          <w:rStyle w:val="Gl"/>
          <w:rFonts w:asciiTheme="minorHAnsi" w:eastAsiaTheme="majorEastAsia" w:hAnsiTheme="minorHAnsi" w:cstheme="minorHAnsi"/>
          <w:b w:val="0"/>
          <w:bCs w:val="0"/>
        </w:rPr>
        <w:t>bağış yapılması, maddi veya ayni destek sağlanması, kaynak aktarılması ya da sponsorluk verilmesi kesinlikle yasaktır.</w:t>
      </w:r>
      <w:r w:rsidRPr="007F35AD">
        <w:rPr>
          <w:rStyle w:val="Gl"/>
          <w:rFonts w:asciiTheme="minorHAnsi" w:eastAsiaTheme="majorEastAsia" w:hAnsiTheme="minorHAnsi" w:cstheme="minorHAnsi"/>
          <w:b w:val="0"/>
          <w:bCs w:val="0"/>
        </w:rPr>
        <w:t xml:space="preserve"> </w:t>
      </w:r>
      <w:r w:rsidRPr="007F35AD">
        <w:rPr>
          <w:rFonts w:asciiTheme="minorHAnsi" w:hAnsiTheme="minorHAnsi" w:cstheme="minorHAnsi"/>
        </w:rPr>
        <w:t>Bu yasak; doğrudan şirket kaynakları üzerinden olabileceği gibi, dolaylı biçimde de (aracı kişi, bağlı kuruluş, tedarikçi veya iş ortağı üzerinden) gerçekleştirilemez.</w:t>
      </w:r>
      <w:r w:rsidRPr="007F35AD">
        <w:rPr>
          <w:rFonts w:asciiTheme="minorHAnsi" w:hAnsiTheme="minorHAnsi" w:cstheme="minorHAnsi"/>
        </w:rPr>
        <w:t xml:space="preserve"> </w:t>
      </w:r>
      <w:r w:rsidRPr="007F35AD">
        <w:rPr>
          <w:rFonts w:asciiTheme="minorHAnsi" w:hAnsiTheme="minorHAnsi" w:cstheme="minorHAnsi"/>
        </w:rPr>
        <w:t xml:space="preserve">Siyasi amaç taşıyan hiçbir ödeme, </w:t>
      </w:r>
      <w:r w:rsidRPr="007F35AD">
        <w:rPr>
          <w:rStyle w:val="Gl"/>
          <w:rFonts w:asciiTheme="minorHAnsi" w:hAnsiTheme="minorHAnsi" w:cstheme="minorHAnsi"/>
          <w:b w:val="0"/>
          <w:bCs w:val="0"/>
        </w:rPr>
        <w:t>bağış, sponsorluk</w:t>
      </w:r>
      <w:r w:rsidR="008E3C9F">
        <w:rPr>
          <w:rStyle w:val="Gl"/>
          <w:rFonts w:asciiTheme="minorHAnsi" w:hAnsiTheme="minorHAnsi" w:cstheme="minorHAnsi"/>
          <w:b w:val="0"/>
          <w:bCs w:val="0"/>
        </w:rPr>
        <w:t>;</w:t>
      </w:r>
      <w:r w:rsidRPr="007F35AD">
        <w:rPr>
          <w:rStyle w:val="Gl"/>
          <w:rFonts w:asciiTheme="minorHAnsi" w:hAnsiTheme="minorHAnsi" w:cstheme="minorHAnsi"/>
          <w:b w:val="0"/>
          <w:bCs w:val="0"/>
        </w:rPr>
        <w:t xml:space="preserve"> danışmanlık ücreti, temsil gideri veya kolaylaştırıcı ödeme</w:t>
      </w:r>
      <w:r w:rsidRPr="007F35AD">
        <w:rPr>
          <w:rFonts w:asciiTheme="minorHAnsi" w:hAnsiTheme="minorHAnsi" w:cstheme="minorHAnsi"/>
        </w:rPr>
        <w:t xml:space="preserve"> adı altında gizlenemez.</w:t>
      </w:r>
    </w:p>
    <w:p w:rsidR="00C47A7A" w:rsidRDefault="00C47A7A" w:rsidP="007F35AD">
      <w:pPr>
        <w:pStyle w:val="AralkYok"/>
        <w:tabs>
          <w:tab w:val="left" w:pos="709"/>
          <w:tab w:val="left" w:pos="851"/>
        </w:tabs>
        <w:ind w:left="360"/>
        <w:rPr>
          <w:rFonts w:asciiTheme="minorHAnsi" w:hAnsiTheme="minorHAnsi" w:cstheme="minorHAnsi"/>
        </w:rPr>
      </w:pPr>
    </w:p>
    <w:p w:rsidR="00C47A7A" w:rsidRPr="00C47A7A" w:rsidRDefault="00C47A7A" w:rsidP="00C47A7A">
      <w:pPr>
        <w:pStyle w:val="AralkYok"/>
        <w:numPr>
          <w:ilvl w:val="1"/>
          <w:numId w:val="39"/>
        </w:numPr>
        <w:tabs>
          <w:tab w:val="left" w:pos="709"/>
          <w:tab w:val="left" w:pos="851"/>
        </w:tabs>
        <w:rPr>
          <w:rFonts w:asciiTheme="minorHAnsi" w:hAnsiTheme="minorHAnsi" w:cstheme="minorHAnsi"/>
          <w:b/>
          <w:bCs/>
          <w:u w:val="single"/>
        </w:rPr>
      </w:pPr>
      <w:r w:rsidRPr="00C47A7A">
        <w:rPr>
          <w:rFonts w:asciiTheme="minorHAnsi" w:hAnsiTheme="minorHAnsi" w:cstheme="minorHAnsi"/>
          <w:b/>
          <w:bCs/>
          <w:u w:val="single"/>
        </w:rPr>
        <w:t>Kolaylaştırma Ödemeleri:</w:t>
      </w:r>
    </w:p>
    <w:p w:rsidR="007F35AD" w:rsidRPr="00C47A7A" w:rsidRDefault="00C47A7A" w:rsidP="00C47A7A">
      <w:pPr>
        <w:pStyle w:val="AralkYok"/>
        <w:tabs>
          <w:tab w:val="left" w:pos="709"/>
          <w:tab w:val="left" w:pos="851"/>
        </w:tabs>
        <w:ind w:left="360"/>
        <w:rPr>
          <w:rFonts w:asciiTheme="minorHAnsi" w:hAnsiTheme="minorHAnsi" w:cstheme="minorHAnsi"/>
          <w:b/>
          <w:bCs/>
          <w:u w:val="single"/>
        </w:rPr>
      </w:pPr>
      <w:proofErr w:type="spellStart"/>
      <w:r w:rsidRPr="00C47A7A">
        <w:rPr>
          <w:rFonts w:asciiTheme="minorHAnsi" w:hAnsiTheme="minorHAnsi" w:cstheme="minorHAnsi"/>
        </w:rPr>
        <w:t>NoblePath</w:t>
      </w:r>
      <w:proofErr w:type="spellEnd"/>
      <w:r w:rsidRPr="00C47A7A">
        <w:rPr>
          <w:rFonts w:asciiTheme="minorHAnsi" w:hAnsiTheme="minorHAnsi" w:cstheme="minorHAnsi"/>
        </w:rPr>
        <w:t xml:space="preserve"> CRO, tüm faaliyetlerinde </w:t>
      </w:r>
      <w:r w:rsidRPr="00C47A7A">
        <w:rPr>
          <w:rStyle w:val="Gl"/>
          <w:rFonts w:asciiTheme="minorHAnsi" w:hAnsiTheme="minorHAnsi" w:cstheme="minorHAnsi"/>
          <w:b w:val="0"/>
          <w:bCs w:val="0"/>
        </w:rPr>
        <w:t>dürüstlük</w:t>
      </w:r>
      <w:r w:rsidR="00C10B40">
        <w:rPr>
          <w:rStyle w:val="Gl"/>
          <w:rFonts w:asciiTheme="minorHAnsi" w:hAnsiTheme="minorHAnsi" w:cstheme="minorHAnsi"/>
          <w:b w:val="0"/>
          <w:bCs w:val="0"/>
        </w:rPr>
        <w:t xml:space="preserve"> ve </w:t>
      </w:r>
      <w:r w:rsidRPr="00C47A7A">
        <w:rPr>
          <w:rStyle w:val="Gl"/>
          <w:rFonts w:asciiTheme="minorHAnsi" w:hAnsiTheme="minorHAnsi" w:cstheme="minorHAnsi"/>
          <w:b w:val="0"/>
          <w:bCs w:val="0"/>
        </w:rPr>
        <w:t xml:space="preserve">şeffaflık </w:t>
      </w:r>
      <w:r w:rsidRPr="00C47A7A">
        <w:rPr>
          <w:rFonts w:asciiTheme="minorHAnsi" w:hAnsiTheme="minorHAnsi" w:cstheme="minorHAnsi"/>
        </w:rPr>
        <w:t xml:space="preserve">ilkelerini benimser ve bu kapsamda </w:t>
      </w:r>
      <w:r w:rsidRPr="00C47A7A">
        <w:rPr>
          <w:rStyle w:val="Gl"/>
          <w:rFonts w:asciiTheme="minorHAnsi" w:hAnsiTheme="minorHAnsi" w:cstheme="minorHAnsi"/>
          <w:b w:val="0"/>
          <w:bCs w:val="0"/>
        </w:rPr>
        <w:t>kolaylaştırıcı ödemelere kesinlikle tolerans göstermez</w:t>
      </w:r>
      <w:r w:rsidRPr="00C47A7A">
        <w:rPr>
          <w:rStyle w:val="Gl"/>
          <w:rFonts w:asciiTheme="minorHAnsi" w:hAnsiTheme="minorHAnsi" w:cstheme="minorHAnsi"/>
          <w:b w:val="0"/>
          <w:bCs w:val="0"/>
        </w:rPr>
        <w:t xml:space="preserve">. </w:t>
      </w:r>
      <w:r w:rsidRPr="00C47A7A">
        <w:rPr>
          <w:rStyle w:val="Gl"/>
          <w:rFonts w:asciiTheme="minorHAnsi" w:hAnsiTheme="minorHAnsi" w:cstheme="minorHAnsi"/>
          <w:b w:val="0"/>
          <w:bCs w:val="0"/>
        </w:rPr>
        <w:t>Kolaylaştırıcı ödeme</w:t>
      </w:r>
      <w:r w:rsidRPr="00C47A7A">
        <w:rPr>
          <w:rFonts w:asciiTheme="minorHAnsi" w:hAnsiTheme="minorHAnsi" w:cstheme="minorHAnsi"/>
          <w:b/>
          <w:bCs/>
        </w:rPr>
        <w:t>;</w:t>
      </w:r>
      <w:r w:rsidRPr="00C47A7A">
        <w:rPr>
          <w:rFonts w:asciiTheme="minorHAnsi" w:hAnsiTheme="minorHAnsi" w:cstheme="minorHAnsi"/>
        </w:rPr>
        <w:t xml:space="preserve"> bir kamu görevlisinin veya özel sektördeki bir kişinin, yasal olarak zaten yapmakla yükümlü </w:t>
      </w:r>
      <w:r w:rsidRPr="00C47A7A">
        <w:rPr>
          <w:rFonts w:asciiTheme="minorHAnsi" w:hAnsiTheme="minorHAnsi" w:cstheme="minorHAnsi"/>
        </w:rPr>
        <w:lastRenderedPageBreak/>
        <w:t>olduğu bir işlemi daha hızlı gerçekleştirmesi ya da idari süreci kolaylaştırması amacıyla, küçük tutarlarda yapılan gayri</w:t>
      </w:r>
      <w:r w:rsidRPr="00C47A7A">
        <w:rPr>
          <w:rFonts w:asciiTheme="minorHAnsi" w:hAnsiTheme="minorHAnsi" w:cstheme="minorHAnsi"/>
        </w:rPr>
        <w:t xml:space="preserve"> </w:t>
      </w:r>
      <w:r w:rsidRPr="00C47A7A">
        <w:rPr>
          <w:rFonts w:asciiTheme="minorHAnsi" w:hAnsiTheme="minorHAnsi" w:cstheme="minorHAnsi"/>
        </w:rPr>
        <w:t>resmî ödemeleri ifade eder.</w:t>
      </w:r>
      <w:r w:rsidRPr="00C47A7A">
        <w:rPr>
          <w:rFonts w:asciiTheme="minorHAnsi" w:hAnsiTheme="minorHAnsi" w:cstheme="minorHAnsi"/>
        </w:rPr>
        <w:t xml:space="preserve"> </w:t>
      </w:r>
      <w:r w:rsidRPr="00C47A7A">
        <w:rPr>
          <w:rFonts w:asciiTheme="minorHAnsi" w:hAnsiTheme="minorHAnsi" w:cstheme="minorHAnsi"/>
        </w:rPr>
        <w:t xml:space="preserve">Bu tür ödemeler, çoğu zaman “işi hızlandırma”, “rutin onay” veya “idari kolaylık” gerekçeleriyle yapılmak istense de </w:t>
      </w:r>
      <w:r w:rsidRPr="00C47A7A">
        <w:rPr>
          <w:rStyle w:val="Gl"/>
          <w:rFonts w:asciiTheme="minorHAnsi" w:hAnsiTheme="minorHAnsi" w:cstheme="minorHAnsi"/>
        </w:rPr>
        <w:t>rüşvetin bir türü</w:t>
      </w:r>
      <w:r w:rsidRPr="00C47A7A">
        <w:rPr>
          <w:rFonts w:asciiTheme="minorHAnsi" w:hAnsiTheme="minorHAnsi" w:cstheme="minorHAnsi"/>
        </w:rPr>
        <w:t xml:space="preserve"> olarak değerlendirilir ve etik bütünlüğü zedeler.</w:t>
      </w:r>
      <w:r w:rsidRPr="00C47A7A">
        <w:rPr>
          <w:rFonts w:asciiTheme="minorHAnsi" w:hAnsiTheme="minorHAnsi" w:cstheme="minorHAnsi"/>
        </w:rPr>
        <w:t xml:space="preserve"> </w:t>
      </w:r>
      <w:r w:rsidRPr="00C47A7A">
        <w:rPr>
          <w:rFonts w:asciiTheme="minorHAnsi" w:hAnsiTheme="minorHAnsi" w:cstheme="minorHAnsi"/>
        </w:rPr>
        <w:t>Bu kapsamda</w:t>
      </w:r>
      <w:r w:rsidRPr="00C47A7A">
        <w:rPr>
          <w:rFonts w:asciiTheme="minorHAnsi" w:hAnsiTheme="minorHAnsi" w:cstheme="minorHAnsi"/>
        </w:rPr>
        <w:t xml:space="preserve"> ç</w:t>
      </w:r>
      <w:r w:rsidRPr="00C47A7A">
        <w:rPr>
          <w:rFonts w:asciiTheme="minorHAnsi" w:hAnsiTheme="minorHAnsi" w:cstheme="minorHAnsi"/>
        </w:rPr>
        <w:t xml:space="preserve">alışanların, yöneticilerin veya üçüncü taraf iş ortaklarının, </w:t>
      </w:r>
      <w:proofErr w:type="spellStart"/>
      <w:r w:rsidRPr="00C47A7A">
        <w:rPr>
          <w:rStyle w:val="Gl"/>
          <w:rFonts w:asciiTheme="minorHAnsi" w:hAnsiTheme="minorHAnsi" w:cstheme="minorHAnsi"/>
          <w:b w:val="0"/>
          <w:bCs w:val="0"/>
        </w:rPr>
        <w:t>NoblePath</w:t>
      </w:r>
      <w:proofErr w:type="spellEnd"/>
      <w:r w:rsidRPr="00C47A7A">
        <w:rPr>
          <w:rStyle w:val="Gl"/>
          <w:rFonts w:asciiTheme="minorHAnsi" w:hAnsiTheme="minorHAnsi" w:cstheme="minorHAnsi"/>
          <w:b w:val="0"/>
          <w:bCs w:val="0"/>
        </w:rPr>
        <w:t xml:space="preserve"> CRO adına veya hesabına kolaylaştırıcı ödeme yapmaları kesinlikle yasaktır.</w:t>
      </w:r>
      <w:r w:rsidRPr="00C47A7A">
        <w:rPr>
          <w:rStyle w:val="Gl"/>
          <w:rFonts w:asciiTheme="minorHAnsi" w:hAnsiTheme="minorHAnsi" w:cstheme="minorHAnsi"/>
          <w:b w:val="0"/>
          <w:bCs w:val="0"/>
        </w:rPr>
        <w:t xml:space="preserve"> </w:t>
      </w:r>
      <w:r w:rsidRPr="00C47A7A">
        <w:rPr>
          <w:rFonts w:asciiTheme="minorHAnsi" w:hAnsiTheme="minorHAnsi" w:cstheme="minorHAnsi"/>
        </w:rPr>
        <w:t xml:space="preserve">Herhangi bir kamu görevlisine, kurum personeline veya aracıya; idari süreçleri hızlandırmak, belge almak, izin veya ruhsat sürecini öne çekmek amacıyla </w:t>
      </w:r>
      <w:r w:rsidRPr="00C47A7A">
        <w:rPr>
          <w:rStyle w:val="Gl"/>
          <w:rFonts w:asciiTheme="minorHAnsi" w:hAnsiTheme="minorHAnsi" w:cstheme="minorHAnsi"/>
          <w:b w:val="0"/>
          <w:bCs w:val="0"/>
        </w:rPr>
        <w:t>para, hediye, avantaj veya hizmet sunulamaz.</w:t>
      </w:r>
      <w:r w:rsidRPr="00C47A7A">
        <w:rPr>
          <w:rStyle w:val="Gl"/>
          <w:rFonts w:asciiTheme="minorHAnsi" w:hAnsiTheme="minorHAnsi" w:cstheme="minorHAnsi"/>
          <w:b w:val="0"/>
          <w:bCs w:val="0"/>
        </w:rPr>
        <w:t xml:space="preserve"> </w:t>
      </w:r>
      <w:r w:rsidRPr="00C47A7A">
        <w:rPr>
          <w:rFonts w:asciiTheme="minorHAnsi" w:hAnsiTheme="minorHAnsi" w:cstheme="minorHAnsi"/>
        </w:rPr>
        <w:t>Kolaylaştırıcı ödemeler,</w:t>
      </w:r>
      <w:r w:rsidRPr="00C47A7A">
        <w:rPr>
          <w:rFonts w:asciiTheme="minorHAnsi" w:hAnsiTheme="minorHAnsi" w:cstheme="minorHAnsi"/>
        </w:rPr>
        <w:t xml:space="preserve"> 5237 sayılı</w:t>
      </w:r>
      <w:r w:rsidRPr="00C47A7A">
        <w:rPr>
          <w:rFonts w:asciiTheme="minorHAnsi" w:hAnsiTheme="minorHAnsi" w:cstheme="minorHAnsi"/>
        </w:rPr>
        <w:t xml:space="preserve"> </w:t>
      </w:r>
      <w:r w:rsidRPr="00C47A7A">
        <w:rPr>
          <w:rStyle w:val="Gl"/>
          <w:rFonts w:asciiTheme="minorHAnsi" w:hAnsiTheme="minorHAnsi" w:cstheme="minorHAnsi"/>
          <w:b w:val="0"/>
          <w:bCs w:val="0"/>
        </w:rPr>
        <w:t>Türk Ceza Kanunu’nun</w:t>
      </w:r>
      <w:r w:rsidRPr="00C47A7A">
        <w:rPr>
          <w:rStyle w:val="Gl"/>
          <w:rFonts w:asciiTheme="minorHAnsi" w:hAnsiTheme="minorHAnsi" w:cstheme="minorHAnsi"/>
          <w:b w:val="0"/>
          <w:bCs w:val="0"/>
        </w:rPr>
        <w:t xml:space="preserve"> ilgili maddesi</w:t>
      </w:r>
      <w:r w:rsidRPr="00C47A7A">
        <w:rPr>
          <w:rFonts w:asciiTheme="minorHAnsi" w:hAnsiTheme="minorHAnsi" w:cstheme="minorHAnsi"/>
        </w:rPr>
        <w:t xml:space="preserve"> kapsamında suç teşkil </w:t>
      </w:r>
      <w:r w:rsidR="00C10B40">
        <w:rPr>
          <w:rFonts w:asciiTheme="minorHAnsi" w:hAnsiTheme="minorHAnsi" w:cstheme="minorHAnsi"/>
        </w:rPr>
        <w:t>eder</w:t>
      </w:r>
      <w:r w:rsidRPr="00C47A7A">
        <w:rPr>
          <w:rFonts w:asciiTheme="minorHAnsi" w:hAnsiTheme="minorHAnsi" w:cstheme="minorHAnsi"/>
        </w:rPr>
        <w:t xml:space="preserve"> ve ayrıca </w:t>
      </w:r>
      <w:r w:rsidRPr="00C47A7A">
        <w:rPr>
          <w:rStyle w:val="Gl"/>
          <w:rFonts w:asciiTheme="minorHAnsi" w:hAnsiTheme="minorHAnsi" w:cstheme="minorHAnsi"/>
          <w:b w:val="0"/>
          <w:bCs w:val="0"/>
        </w:rPr>
        <w:t>OECD Rüşvetle Mücadele Sözleşmesi</w:t>
      </w:r>
      <w:r w:rsidRPr="00C47A7A">
        <w:rPr>
          <w:rFonts w:asciiTheme="minorHAnsi" w:hAnsiTheme="minorHAnsi" w:cstheme="minorHAnsi"/>
          <w:b/>
          <w:bCs/>
        </w:rPr>
        <w:t xml:space="preserve"> </w:t>
      </w:r>
      <w:r w:rsidRPr="00C47A7A">
        <w:rPr>
          <w:rFonts w:asciiTheme="minorHAnsi" w:hAnsiTheme="minorHAnsi" w:cstheme="minorHAnsi"/>
        </w:rPr>
        <w:t>ile</w:t>
      </w:r>
      <w:r w:rsidRPr="00C47A7A">
        <w:rPr>
          <w:rFonts w:asciiTheme="minorHAnsi" w:hAnsiTheme="minorHAnsi" w:cstheme="minorHAnsi"/>
          <w:b/>
          <w:bCs/>
        </w:rPr>
        <w:t xml:space="preserve"> </w:t>
      </w:r>
      <w:r w:rsidRPr="00C47A7A">
        <w:rPr>
          <w:rStyle w:val="Gl"/>
          <w:rFonts w:asciiTheme="minorHAnsi" w:hAnsiTheme="minorHAnsi" w:cstheme="minorHAnsi"/>
          <w:b w:val="0"/>
          <w:bCs w:val="0"/>
        </w:rPr>
        <w:t>Birleşmiş Milletler Yolsuzlukla Mücadele Sözleşmesi (UNCAC</w:t>
      </w:r>
      <w:r w:rsidRPr="00C47A7A">
        <w:rPr>
          <w:rStyle w:val="Gl"/>
          <w:rFonts w:asciiTheme="minorHAnsi" w:hAnsiTheme="minorHAnsi" w:cstheme="minorHAnsi"/>
        </w:rPr>
        <w:t>)</w:t>
      </w:r>
      <w:r w:rsidRPr="00C47A7A">
        <w:rPr>
          <w:rFonts w:asciiTheme="minorHAnsi" w:hAnsiTheme="minorHAnsi" w:cstheme="minorHAnsi"/>
        </w:rPr>
        <w:t xml:space="preserve"> uyarınca açıkça yasaklanmıştır.</w:t>
      </w:r>
      <w:r w:rsidRPr="00C47A7A">
        <w:rPr>
          <w:rFonts w:asciiTheme="minorHAnsi" w:hAnsiTheme="minorHAnsi" w:cstheme="minorHAnsi"/>
        </w:rPr>
        <w:t xml:space="preserve"> </w:t>
      </w:r>
      <w:r w:rsidRPr="00C47A7A">
        <w:rPr>
          <w:rFonts w:asciiTheme="minorHAnsi" w:hAnsiTheme="minorHAnsi" w:cstheme="minorHAnsi"/>
        </w:rPr>
        <w:t xml:space="preserve">Herhangi bir kamu görevlisi veya üçüncü taraf tarafından kolaylaştırıcı ödeme talebiyle karşılaşılması halinde çalışan, </w:t>
      </w:r>
      <w:r w:rsidRPr="00C47A7A">
        <w:rPr>
          <w:rStyle w:val="Gl"/>
          <w:rFonts w:asciiTheme="minorHAnsi" w:hAnsiTheme="minorHAnsi" w:cstheme="minorHAnsi"/>
          <w:b w:val="0"/>
          <w:bCs w:val="0"/>
        </w:rPr>
        <w:t>ödeme yapmaksızın</w:t>
      </w:r>
      <w:r w:rsidRPr="00C47A7A">
        <w:rPr>
          <w:rFonts w:asciiTheme="minorHAnsi" w:hAnsiTheme="minorHAnsi" w:cstheme="minorHAnsi"/>
        </w:rPr>
        <w:t xml:space="preserve"> durumu derhal</w:t>
      </w:r>
      <w:r w:rsidRPr="00C47A7A">
        <w:rPr>
          <w:rFonts w:asciiTheme="minorHAnsi" w:hAnsiTheme="minorHAnsi" w:cstheme="minorHAnsi"/>
          <w:b/>
          <w:bCs/>
        </w:rPr>
        <w:t xml:space="preserve"> </w:t>
      </w:r>
      <w:r w:rsidRPr="00C47A7A">
        <w:rPr>
          <w:rStyle w:val="Gl"/>
          <w:rFonts w:asciiTheme="minorHAnsi" w:hAnsiTheme="minorHAnsi" w:cstheme="minorHAnsi"/>
          <w:b w:val="0"/>
          <w:bCs w:val="0"/>
        </w:rPr>
        <w:t>Etik ve Uyum</w:t>
      </w:r>
      <w:r w:rsidRPr="00C47A7A">
        <w:rPr>
          <w:rStyle w:val="Gl"/>
          <w:rFonts w:asciiTheme="minorHAnsi" w:hAnsiTheme="minorHAnsi" w:cstheme="minorHAnsi"/>
          <w:b w:val="0"/>
          <w:bCs w:val="0"/>
        </w:rPr>
        <w:t xml:space="preserve">dan Sorumlu </w:t>
      </w:r>
      <w:r w:rsidRPr="00C47A7A">
        <w:rPr>
          <w:rStyle w:val="Gl"/>
          <w:rFonts w:asciiTheme="minorHAnsi" w:hAnsiTheme="minorHAnsi" w:cstheme="minorHAnsi"/>
          <w:b w:val="0"/>
          <w:bCs w:val="0"/>
        </w:rPr>
        <w:t>Biri</w:t>
      </w:r>
      <w:r w:rsidR="00C10B40">
        <w:rPr>
          <w:rStyle w:val="Gl"/>
          <w:rFonts w:asciiTheme="minorHAnsi" w:hAnsiTheme="minorHAnsi" w:cstheme="minorHAnsi"/>
          <w:b w:val="0"/>
          <w:bCs w:val="0"/>
        </w:rPr>
        <w:t xml:space="preserve">m </w:t>
      </w:r>
      <w:r w:rsidRPr="00C47A7A">
        <w:rPr>
          <w:rStyle w:val="Gl"/>
          <w:rFonts w:asciiTheme="minorHAnsi" w:hAnsiTheme="minorHAnsi" w:cstheme="minorHAnsi"/>
          <w:b w:val="0"/>
          <w:bCs w:val="0"/>
        </w:rPr>
        <w:t>’</w:t>
      </w:r>
      <w:r w:rsidRPr="00C47A7A">
        <w:rPr>
          <w:rStyle w:val="Gl"/>
          <w:rFonts w:asciiTheme="minorHAnsi" w:hAnsiTheme="minorHAnsi" w:cstheme="minorHAnsi"/>
          <w:b w:val="0"/>
          <w:bCs w:val="0"/>
        </w:rPr>
        <w:t>e</w:t>
      </w:r>
      <w:r w:rsidR="00C10B40">
        <w:rPr>
          <w:rStyle w:val="Gl"/>
          <w:rFonts w:asciiTheme="minorHAnsi" w:hAnsiTheme="minorHAnsi" w:cstheme="minorHAnsi"/>
          <w:b w:val="0"/>
          <w:bCs w:val="0"/>
        </w:rPr>
        <w:t xml:space="preserve"> veya Hukuk Departmanı’ </w:t>
      </w:r>
      <w:proofErr w:type="spellStart"/>
      <w:r w:rsidR="00C10B40">
        <w:rPr>
          <w:rStyle w:val="Gl"/>
          <w:rFonts w:asciiTheme="minorHAnsi" w:hAnsiTheme="minorHAnsi" w:cstheme="minorHAnsi"/>
          <w:b w:val="0"/>
          <w:bCs w:val="0"/>
        </w:rPr>
        <w:t>na</w:t>
      </w:r>
      <w:proofErr w:type="spellEnd"/>
      <w:r w:rsidRPr="00C47A7A">
        <w:rPr>
          <w:rFonts w:asciiTheme="minorHAnsi" w:hAnsiTheme="minorHAnsi" w:cstheme="minorHAnsi"/>
        </w:rPr>
        <w:t xml:space="preserve"> bildirmelidir.</w:t>
      </w:r>
      <w:r w:rsidRPr="00C47A7A">
        <w:rPr>
          <w:rFonts w:asciiTheme="minorHAnsi" w:hAnsiTheme="minorHAnsi" w:cstheme="minorHAnsi"/>
          <w:b/>
          <w:bCs/>
          <w:u w:val="single"/>
        </w:rPr>
        <w:t xml:space="preserve"> </w:t>
      </w:r>
      <w:r w:rsidRPr="00C47A7A">
        <w:rPr>
          <w:rFonts w:asciiTheme="minorHAnsi" w:hAnsiTheme="minorHAnsi" w:cstheme="minorHAnsi"/>
        </w:rPr>
        <w:t xml:space="preserve">Bu tür talepler, yazılı olarak kayıt altına alınmalı ve gerekli görülürse </w:t>
      </w:r>
      <w:r w:rsidRPr="00C47A7A">
        <w:rPr>
          <w:rStyle w:val="Gl"/>
          <w:rFonts w:asciiTheme="minorHAnsi" w:hAnsiTheme="minorHAnsi" w:cstheme="minorHAnsi"/>
          <w:b w:val="0"/>
          <w:bCs w:val="0"/>
        </w:rPr>
        <w:t>yasal mercilere</w:t>
      </w:r>
      <w:r w:rsidRPr="00C47A7A">
        <w:rPr>
          <w:rFonts w:asciiTheme="minorHAnsi" w:hAnsiTheme="minorHAnsi" w:cstheme="minorHAnsi"/>
        </w:rPr>
        <w:t xml:space="preserve"> raporlanmalıdır.</w:t>
      </w:r>
      <w:r w:rsidRPr="00C47A7A">
        <w:rPr>
          <w:rFonts w:asciiTheme="minorHAnsi" w:hAnsiTheme="minorHAnsi" w:cstheme="minorHAnsi"/>
        </w:rPr>
        <w:t xml:space="preserve"> </w:t>
      </w:r>
    </w:p>
    <w:p w:rsidR="00EF6F9A" w:rsidRDefault="00EF6F9A" w:rsidP="00EF6F9A">
      <w:pPr>
        <w:pStyle w:val="AralkYok"/>
        <w:tabs>
          <w:tab w:val="left" w:pos="709"/>
          <w:tab w:val="left" w:pos="851"/>
        </w:tabs>
        <w:ind w:left="426"/>
        <w:rPr>
          <w:rStyle w:val="Gl"/>
          <w:rFonts w:asciiTheme="minorHAnsi" w:hAnsiTheme="minorHAnsi" w:cstheme="minorHAnsi"/>
          <w:u w:val="single"/>
        </w:rPr>
      </w:pPr>
      <w:r>
        <w:rPr>
          <w:rStyle w:val="Gl"/>
          <w:rFonts w:asciiTheme="minorHAnsi" w:hAnsiTheme="minorHAnsi" w:cstheme="minorHAnsi"/>
          <w:u w:val="single"/>
        </w:rPr>
        <w:t xml:space="preserve"> </w:t>
      </w:r>
    </w:p>
    <w:p w:rsidR="00137205" w:rsidRDefault="00C47A7A" w:rsidP="00137205">
      <w:pPr>
        <w:pStyle w:val="AralkYok"/>
        <w:numPr>
          <w:ilvl w:val="1"/>
          <w:numId w:val="39"/>
        </w:numPr>
        <w:tabs>
          <w:tab w:val="left" w:pos="709"/>
          <w:tab w:val="left" w:pos="851"/>
        </w:tabs>
        <w:rPr>
          <w:rStyle w:val="Gl"/>
          <w:rFonts w:asciiTheme="minorHAnsi" w:hAnsiTheme="minorHAnsi" w:cstheme="minorHAnsi"/>
          <w:u w:val="single"/>
        </w:rPr>
      </w:pPr>
      <w:r>
        <w:rPr>
          <w:rStyle w:val="Gl"/>
          <w:rFonts w:asciiTheme="minorHAnsi" w:hAnsiTheme="minorHAnsi" w:cstheme="minorHAnsi"/>
          <w:u w:val="single"/>
        </w:rPr>
        <w:t xml:space="preserve">Kamu Görevlileri </w:t>
      </w:r>
      <w:r w:rsidR="00137205">
        <w:rPr>
          <w:rStyle w:val="Gl"/>
          <w:rFonts w:asciiTheme="minorHAnsi" w:hAnsiTheme="minorHAnsi" w:cstheme="minorHAnsi"/>
          <w:u w:val="single"/>
        </w:rPr>
        <w:t>ile</w:t>
      </w:r>
      <w:r>
        <w:rPr>
          <w:rStyle w:val="Gl"/>
          <w:rFonts w:asciiTheme="minorHAnsi" w:hAnsiTheme="minorHAnsi" w:cstheme="minorHAnsi"/>
          <w:u w:val="single"/>
        </w:rPr>
        <w:t xml:space="preserve"> İlişkiler</w:t>
      </w:r>
    </w:p>
    <w:p w:rsidR="00137205" w:rsidRDefault="00137205" w:rsidP="00C10B40">
      <w:pPr>
        <w:pStyle w:val="AralkYok"/>
        <w:tabs>
          <w:tab w:val="left" w:pos="709"/>
          <w:tab w:val="left" w:pos="851"/>
        </w:tabs>
        <w:ind w:left="360"/>
        <w:rPr>
          <w:rFonts w:asciiTheme="minorHAnsi" w:hAnsiTheme="minorHAnsi" w:cstheme="minorHAnsi"/>
        </w:rPr>
      </w:pPr>
      <w:proofErr w:type="spellStart"/>
      <w:r w:rsidRPr="00137205">
        <w:rPr>
          <w:rFonts w:asciiTheme="minorHAnsi" w:hAnsiTheme="minorHAnsi" w:cstheme="minorHAnsi"/>
        </w:rPr>
        <w:t>NoblePath</w:t>
      </w:r>
      <w:proofErr w:type="spellEnd"/>
      <w:r w:rsidRPr="00137205">
        <w:rPr>
          <w:rFonts w:asciiTheme="minorHAnsi" w:hAnsiTheme="minorHAnsi" w:cstheme="minorHAnsi"/>
        </w:rPr>
        <w:t xml:space="preserve"> CRO</w:t>
      </w:r>
      <w:r w:rsidRPr="00137205">
        <w:rPr>
          <w:rFonts w:asciiTheme="minorHAnsi" w:hAnsiTheme="minorHAnsi" w:cstheme="minorHAnsi"/>
        </w:rPr>
        <w:t xml:space="preserve">; </w:t>
      </w:r>
      <w:r w:rsidRPr="00137205">
        <w:rPr>
          <w:rFonts w:asciiTheme="minorHAnsi" w:hAnsiTheme="minorHAnsi" w:cstheme="minorHAnsi"/>
        </w:rPr>
        <w:t xml:space="preserve">kamu görevlileri ve siyasi nüfuz sahibi kişilerle yürütülen tüm ilişkilerde </w:t>
      </w:r>
      <w:r w:rsidRPr="00137205">
        <w:rPr>
          <w:rStyle w:val="Gl"/>
          <w:rFonts w:asciiTheme="minorHAnsi" w:eastAsiaTheme="majorEastAsia" w:hAnsiTheme="minorHAnsi" w:cstheme="minorHAnsi"/>
          <w:b w:val="0"/>
          <w:bCs w:val="0"/>
        </w:rPr>
        <w:t>etik bütünlüğü, bilimsel tarafsızlığı ve kamu güvenini</w:t>
      </w:r>
      <w:r w:rsidRPr="00137205">
        <w:rPr>
          <w:rFonts w:asciiTheme="minorHAnsi" w:hAnsiTheme="minorHAnsi" w:cstheme="minorHAnsi"/>
        </w:rPr>
        <w:t xml:space="preserve"> esas alır.</w:t>
      </w:r>
      <w:r w:rsidRPr="00137205">
        <w:rPr>
          <w:rFonts w:asciiTheme="minorHAnsi" w:hAnsiTheme="minorHAnsi" w:cstheme="minorHAnsi"/>
        </w:rPr>
        <w:t xml:space="preserve"> </w:t>
      </w:r>
      <w:r w:rsidRPr="00137205">
        <w:rPr>
          <w:rFonts w:asciiTheme="minorHAnsi" w:hAnsiTheme="minorHAnsi" w:cstheme="minorHAnsi"/>
        </w:rPr>
        <w:t>Bu kişiler</w:t>
      </w:r>
      <w:r w:rsidR="00C10B40">
        <w:rPr>
          <w:rFonts w:asciiTheme="minorHAnsi" w:hAnsiTheme="minorHAnsi" w:cstheme="minorHAnsi"/>
        </w:rPr>
        <w:t>l</w:t>
      </w:r>
      <w:r w:rsidRPr="00137205">
        <w:rPr>
          <w:rFonts w:asciiTheme="minorHAnsi" w:hAnsiTheme="minorHAnsi" w:cstheme="minorHAnsi"/>
        </w:rPr>
        <w:t xml:space="preserve">e her türlü </w:t>
      </w:r>
      <w:r w:rsidR="00C10B40">
        <w:rPr>
          <w:rFonts w:asciiTheme="minorHAnsi" w:hAnsiTheme="minorHAnsi" w:cstheme="minorHAnsi"/>
        </w:rPr>
        <w:t>iş ilişkisi</w:t>
      </w:r>
      <w:r w:rsidRPr="00137205">
        <w:rPr>
          <w:rFonts w:asciiTheme="minorHAnsi" w:hAnsiTheme="minorHAnsi" w:cstheme="minorHAnsi"/>
          <w:b/>
          <w:bCs/>
        </w:rPr>
        <w:t>;</w:t>
      </w:r>
      <w:r w:rsidRPr="00137205">
        <w:rPr>
          <w:rFonts w:asciiTheme="minorHAnsi" w:hAnsiTheme="minorHAnsi" w:cstheme="minorHAnsi"/>
          <w:b/>
          <w:bCs/>
        </w:rPr>
        <w:t xml:space="preserve"> </w:t>
      </w:r>
      <w:r w:rsidRPr="00137205">
        <w:rPr>
          <w:rStyle w:val="Gl"/>
          <w:rFonts w:asciiTheme="minorHAnsi" w:eastAsiaTheme="majorEastAsia" w:hAnsiTheme="minorHAnsi" w:cstheme="minorHAnsi"/>
          <w:b w:val="0"/>
          <w:bCs w:val="0"/>
        </w:rPr>
        <w:t>yasal sınırlar, uluslararası sözleşmeler ve şirketin etik ilkeleri</w:t>
      </w:r>
      <w:r w:rsidRPr="00137205">
        <w:rPr>
          <w:rFonts w:asciiTheme="minorHAnsi" w:hAnsiTheme="minorHAnsi" w:cstheme="minorHAnsi"/>
        </w:rPr>
        <w:t xml:space="preserve"> çerçevesinde yürütülür.</w:t>
      </w:r>
      <w:r w:rsidRPr="00137205">
        <w:rPr>
          <w:rFonts w:asciiTheme="minorHAnsi" w:hAnsiTheme="minorHAnsi" w:cstheme="minorHAnsi"/>
        </w:rPr>
        <w:t xml:space="preserve"> </w:t>
      </w:r>
      <w:r w:rsidRPr="00137205">
        <w:rPr>
          <w:rFonts w:asciiTheme="minorHAnsi" w:hAnsiTheme="minorHAnsi" w:cstheme="minorHAnsi"/>
        </w:rPr>
        <w:t>İster Türkiye’de ister başka bir ülkede olsun;</w:t>
      </w:r>
      <w:r w:rsidRPr="00137205">
        <w:rPr>
          <w:rFonts w:asciiTheme="minorHAnsi" w:hAnsiTheme="minorHAnsi" w:cstheme="minorHAnsi"/>
        </w:rPr>
        <w:t xml:space="preserve"> </w:t>
      </w:r>
      <w:r w:rsidRPr="00137205">
        <w:rPr>
          <w:rStyle w:val="Gl"/>
          <w:rFonts w:asciiTheme="minorHAnsi" w:hAnsiTheme="minorHAnsi" w:cstheme="minorHAnsi"/>
          <w:b w:val="0"/>
          <w:bCs w:val="0"/>
        </w:rPr>
        <w:t>kamuya ait veya kamu tarafından yönetilen kuruluşların çalışanlarına</w:t>
      </w:r>
      <w:r w:rsidRPr="00137205">
        <w:rPr>
          <w:rFonts w:asciiTheme="minorHAnsi" w:hAnsiTheme="minorHAnsi" w:cstheme="minorHAnsi"/>
          <w:b/>
          <w:bCs/>
        </w:rPr>
        <w:t>,</w:t>
      </w:r>
      <w:r w:rsidRPr="00137205">
        <w:rPr>
          <w:rFonts w:asciiTheme="minorHAnsi" w:hAnsiTheme="minorHAnsi" w:cstheme="minorHAnsi"/>
          <w:b/>
          <w:bCs/>
        </w:rPr>
        <w:t xml:space="preserve"> </w:t>
      </w:r>
      <w:r w:rsidRPr="00137205">
        <w:rPr>
          <w:rStyle w:val="Gl"/>
          <w:rFonts w:asciiTheme="minorHAnsi" w:hAnsiTheme="minorHAnsi" w:cstheme="minorHAnsi"/>
          <w:b w:val="0"/>
          <w:bCs w:val="0"/>
        </w:rPr>
        <w:t>devletin yasama, yürütme, yargı veya idari organlarında görev yapan yetkililere</w:t>
      </w:r>
      <w:r w:rsidRPr="00137205">
        <w:rPr>
          <w:rFonts w:asciiTheme="minorHAnsi" w:hAnsiTheme="minorHAnsi" w:cstheme="minorHAnsi"/>
          <w:b/>
          <w:bCs/>
        </w:rPr>
        <w:t>,</w:t>
      </w:r>
      <w:r w:rsidRPr="00137205">
        <w:rPr>
          <w:rFonts w:asciiTheme="minorHAnsi" w:hAnsiTheme="minorHAnsi" w:cstheme="minorHAnsi"/>
          <w:b/>
          <w:bCs/>
        </w:rPr>
        <w:t xml:space="preserve"> </w:t>
      </w:r>
      <w:r w:rsidRPr="00137205">
        <w:rPr>
          <w:rStyle w:val="Gl"/>
          <w:rFonts w:asciiTheme="minorHAnsi" w:hAnsiTheme="minorHAnsi" w:cstheme="minorHAnsi"/>
          <w:b w:val="0"/>
          <w:bCs w:val="0"/>
        </w:rPr>
        <w:t>siyasi partilere, parti yöneticilerine veya adaylara</w:t>
      </w:r>
      <w:r w:rsidRPr="00137205">
        <w:rPr>
          <w:rFonts w:asciiTheme="minorHAnsi" w:hAnsiTheme="minorHAnsi" w:cstheme="minorHAnsi"/>
        </w:rPr>
        <w:t>,</w:t>
      </w:r>
      <w:r w:rsidRPr="00137205">
        <w:rPr>
          <w:rFonts w:asciiTheme="minorHAnsi" w:hAnsiTheme="minorHAnsi" w:cstheme="minorHAnsi"/>
        </w:rPr>
        <w:t xml:space="preserve"> </w:t>
      </w:r>
      <w:r w:rsidRPr="00137205">
        <w:rPr>
          <w:rFonts w:asciiTheme="minorHAnsi" w:hAnsiTheme="minorHAnsi" w:cstheme="minorHAnsi"/>
        </w:rPr>
        <w:t>uluslararası örgüt temsilcilerine (örneğin Birleşmiş Milletler, Avrupa İlaç Ajansı vb.)</w:t>
      </w:r>
      <w:r w:rsidRPr="00137205">
        <w:rPr>
          <w:rFonts w:asciiTheme="minorHAnsi" w:hAnsiTheme="minorHAnsi" w:cstheme="minorHAnsi"/>
        </w:rPr>
        <w:t xml:space="preserve"> </w:t>
      </w:r>
      <w:r w:rsidRPr="00137205">
        <w:rPr>
          <w:rFonts w:asciiTheme="minorHAnsi" w:hAnsiTheme="minorHAnsi" w:cstheme="minorHAnsi"/>
        </w:rPr>
        <w:t xml:space="preserve">herhangi bir iş fırsatı elde etmek, mevcut bir işi sürdürmek veya ticari menfaat sağlamak amacıyla </w:t>
      </w:r>
      <w:r w:rsidRPr="00137205">
        <w:rPr>
          <w:rStyle w:val="Gl"/>
          <w:rFonts w:asciiTheme="minorHAnsi" w:hAnsiTheme="minorHAnsi" w:cstheme="minorHAnsi"/>
          <w:b w:val="0"/>
          <w:bCs w:val="0"/>
        </w:rPr>
        <w:t>değer içeren bir şeyin teklif edilmesi, sağlanması, ödenmesi veya vaat edilmesi</w:t>
      </w:r>
      <w:r w:rsidRPr="00137205">
        <w:rPr>
          <w:rFonts w:asciiTheme="minorHAnsi" w:hAnsiTheme="minorHAnsi" w:cstheme="minorHAnsi"/>
        </w:rPr>
        <w:t xml:space="preserve"> yasaktır.</w:t>
      </w:r>
      <w:r w:rsidRPr="00137205">
        <w:rPr>
          <w:rFonts w:asciiTheme="minorHAnsi" w:hAnsiTheme="minorHAnsi" w:cstheme="minorHAnsi"/>
        </w:rPr>
        <w:t xml:space="preserve"> </w:t>
      </w:r>
      <w:r w:rsidRPr="00137205">
        <w:rPr>
          <w:rFonts w:asciiTheme="minorHAnsi" w:hAnsiTheme="minorHAnsi" w:cstheme="minorHAnsi"/>
        </w:rPr>
        <w:t xml:space="preserve">Bu yasak, doğrudan işlemlerin yanı sıra </w:t>
      </w:r>
      <w:r w:rsidRPr="00137205">
        <w:rPr>
          <w:rStyle w:val="Gl"/>
          <w:rFonts w:asciiTheme="minorHAnsi" w:hAnsiTheme="minorHAnsi" w:cstheme="minorHAnsi"/>
          <w:b w:val="0"/>
          <w:bCs w:val="0"/>
        </w:rPr>
        <w:t>aracı kişi, bağlı kuruluş veya üçüncü taraflar</w:t>
      </w:r>
      <w:r w:rsidRPr="00137205">
        <w:rPr>
          <w:rFonts w:asciiTheme="minorHAnsi" w:hAnsiTheme="minorHAnsi" w:cstheme="minorHAnsi"/>
          <w:b/>
          <w:bCs/>
        </w:rPr>
        <w:t xml:space="preserve"> </w:t>
      </w:r>
      <w:r w:rsidRPr="00137205">
        <w:rPr>
          <w:rFonts w:asciiTheme="minorHAnsi" w:hAnsiTheme="minorHAnsi" w:cstheme="minorHAnsi"/>
        </w:rPr>
        <w:t>üzerinden yapılan dolaylı işlemleri de kapsar.</w:t>
      </w:r>
      <w:r w:rsidRPr="00137205">
        <w:rPr>
          <w:rFonts w:asciiTheme="minorHAnsi" w:hAnsiTheme="minorHAnsi" w:cstheme="minorHAnsi"/>
        </w:rPr>
        <w:t xml:space="preserve"> </w:t>
      </w:r>
      <w:r w:rsidRPr="00137205">
        <w:rPr>
          <w:rFonts w:asciiTheme="minorHAnsi" w:hAnsiTheme="minorHAnsi" w:cstheme="minorHAnsi"/>
          <w:b/>
          <w:bCs/>
        </w:rPr>
        <w:t>“</w:t>
      </w:r>
      <w:r w:rsidRPr="00137205">
        <w:rPr>
          <w:rStyle w:val="Gl"/>
          <w:rFonts w:asciiTheme="minorHAnsi" w:hAnsiTheme="minorHAnsi" w:cstheme="minorHAnsi"/>
          <w:b w:val="0"/>
          <w:bCs w:val="0"/>
        </w:rPr>
        <w:t>Değer içeren şey</w:t>
      </w:r>
      <w:r w:rsidRPr="00137205">
        <w:rPr>
          <w:rFonts w:asciiTheme="minorHAnsi" w:hAnsiTheme="minorHAnsi" w:cstheme="minorHAnsi"/>
          <w:b/>
          <w:bCs/>
        </w:rPr>
        <w:t>”</w:t>
      </w:r>
      <w:r w:rsidRPr="00137205">
        <w:rPr>
          <w:rFonts w:asciiTheme="minorHAnsi" w:hAnsiTheme="minorHAnsi" w:cstheme="minorHAnsi"/>
        </w:rPr>
        <w:t xml:space="preserve"> kavramı yalnızca nakit ödemeleri değil;</w:t>
      </w:r>
      <w:r w:rsidRPr="00137205">
        <w:rPr>
          <w:rFonts w:asciiTheme="minorHAnsi" w:hAnsiTheme="minorHAnsi" w:cstheme="minorHAnsi"/>
        </w:rPr>
        <w:t xml:space="preserve"> </w:t>
      </w:r>
      <w:r w:rsidRPr="00137205">
        <w:rPr>
          <w:rFonts w:asciiTheme="minorHAnsi" w:hAnsiTheme="minorHAnsi" w:cstheme="minorHAnsi"/>
        </w:rPr>
        <w:t xml:space="preserve">olağan sınırların üzerindeki </w:t>
      </w:r>
      <w:r w:rsidRPr="00137205">
        <w:rPr>
          <w:rStyle w:val="Gl"/>
          <w:rFonts w:asciiTheme="minorHAnsi" w:hAnsiTheme="minorHAnsi" w:cstheme="minorHAnsi"/>
          <w:b w:val="0"/>
          <w:bCs w:val="0"/>
        </w:rPr>
        <w:t>hediyeleri, ağırlamaları, seyahat veya konaklama masraflarını</w:t>
      </w:r>
      <w:r w:rsidRPr="00137205">
        <w:rPr>
          <w:rFonts w:asciiTheme="minorHAnsi" w:hAnsiTheme="minorHAnsi" w:cstheme="minorHAnsi"/>
          <w:b/>
          <w:bCs/>
        </w:rPr>
        <w:t>,</w:t>
      </w:r>
      <w:r w:rsidRPr="00137205">
        <w:rPr>
          <w:rFonts w:asciiTheme="minorHAnsi" w:hAnsiTheme="minorHAnsi" w:cstheme="minorHAnsi"/>
          <w:b/>
          <w:bCs/>
        </w:rPr>
        <w:t xml:space="preserve"> </w:t>
      </w:r>
      <w:r w:rsidRPr="00137205">
        <w:rPr>
          <w:rStyle w:val="Gl"/>
          <w:rFonts w:asciiTheme="minorHAnsi" w:hAnsiTheme="minorHAnsi" w:cstheme="minorHAnsi"/>
          <w:b w:val="0"/>
          <w:bCs w:val="0"/>
        </w:rPr>
        <w:t>aşırı promosyon veya temsil harcamalarını</w:t>
      </w:r>
      <w:r w:rsidRPr="00137205">
        <w:rPr>
          <w:rFonts w:asciiTheme="minorHAnsi" w:hAnsiTheme="minorHAnsi" w:cstheme="minorHAnsi"/>
        </w:rPr>
        <w:t>,</w:t>
      </w:r>
      <w:r w:rsidRPr="00137205">
        <w:rPr>
          <w:rFonts w:asciiTheme="minorHAnsi" w:hAnsiTheme="minorHAnsi" w:cstheme="minorHAnsi"/>
        </w:rPr>
        <w:t xml:space="preserve"> </w:t>
      </w:r>
      <w:r w:rsidRPr="00137205">
        <w:rPr>
          <w:rFonts w:asciiTheme="minorHAnsi" w:hAnsiTheme="minorHAnsi" w:cstheme="minorHAnsi"/>
        </w:rPr>
        <w:t xml:space="preserve">kamu görevlilerine veya yakınlarına </w:t>
      </w:r>
      <w:r w:rsidRPr="00137205">
        <w:rPr>
          <w:rStyle w:val="Gl"/>
          <w:rFonts w:asciiTheme="minorHAnsi" w:hAnsiTheme="minorHAnsi" w:cstheme="minorHAnsi"/>
          <w:b w:val="0"/>
          <w:bCs w:val="0"/>
        </w:rPr>
        <w:t>iş teklifleri, hibe, sponsorluk, bağış, teminat veya borç desteği</w:t>
      </w:r>
      <w:r w:rsidRPr="00137205">
        <w:rPr>
          <w:rFonts w:asciiTheme="minorHAnsi" w:hAnsiTheme="minorHAnsi" w:cstheme="minorHAnsi"/>
        </w:rPr>
        <w:t xml:space="preserve"> verilmesini,</w:t>
      </w:r>
      <w:r w:rsidRPr="00137205">
        <w:rPr>
          <w:rFonts w:asciiTheme="minorHAnsi" w:hAnsiTheme="minorHAnsi" w:cstheme="minorHAnsi"/>
        </w:rPr>
        <w:t xml:space="preserve"> </w:t>
      </w:r>
      <w:r w:rsidRPr="00137205">
        <w:rPr>
          <w:rFonts w:asciiTheme="minorHAnsi" w:hAnsiTheme="minorHAnsi" w:cstheme="minorHAnsi"/>
        </w:rPr>
        <w:t xml:space="preserve">kamu görevlilerine ait şirketlerle </w:t>
      </w:r>
      <w:r w:rsidR="00C10B40">
        <w:rPr>
          <w:rFonts w:asciiTheme="minorHAnsi" w:hAnsiTheme="minorHAnsi" w:cstheme="minorHAnsi"/>
        </w:rPr>
        <w:t xml:space="preserve">avantajlı sözleşmeler yapılmasını ve </w:t>
      </w:r>
      <w:proofErr w:type="spellStart"/>
      <w:r w:rsidRPr="00137205">
        <w:rPr>
          <w:rFonts w:asciiTheme="minorHAnsi" w:hAnsiTheme="minorHAnsi" w:cstheme="minorHAnsi"/>
        </w:rPr>
        <w:t>ve</w:t>
      </w:r>
      <w:proofErr w:type="spellEnd"/>
      <w:r w:rsidRPr="00137205">
        <w:rPr>
          <w:rFonts w:asciiTheme="minorHAnsi" w:hAnsiTheme="minorHAnsi" w:cstheme="minorHAnsi"/>
        </w:rPr>
        <w:t xml:space="preserve"> benzeri tüm </w:t>
      </w:r>
      <w:r w:rsidRPr="00137205">
        <w:rPr>
          <w:rStyle w:val="Gl"/>
          <w:rFonts w:asciiTheme="minorHAnsi" w:hAnsiTheme="minorHAnsi" w:cstheme="minorHAnsi"/>
          <w:b w:val="0"/>
          <w:bCs w:val="0"/>
        </w:rPr>
        <w:t>maddi veya manevi menfaatleri</w:t>
      </w:r>
      <w:r w:rsidRPr="00137205">
        <w:rPr>
          <w:rFonts w:asciiTheme="minorHAnsi" w:hAnsiTheme="minorHAnsi" w:cstheme="minorHAnsi"/>
        </w:rPr>
        <w:t xml:space="preserve"> kapsar.</w:t>
      </w:r>
      <w:r w:rsidRPr="00137205">
        <w:rPr>
          <w:rFonts w:asciiTheme="minorHAnsi" w:hAnsiTheme="minorHAnsi" w:cstheme="minorHAnsi"/>
        </w:rPr>
        <w:t xml:space="preserve"> </w:t>
      </w:r>
      <w:r w:rsidRPr="00137205">
        <w:rPr>
          <w:rFonts w:asciiTheme="minorHAnsi" w:hAnsiTheme="minorHAnsi" w:cstheme="minorHAnsi"/>
        </w:rPr>
        <w:t>Kamu görevlilerinin</w:t>
      </w:r>
      <w:r w:rsidRPr="00137205">
        <w:rPr>
          <w:rFonts w:asciiTheme="minorHAnsi" w:hAnsiTheme="minorHAnsi" w:cstheme="minorHAnsi"/>
          <w:b/>
          <w:bCs/>
        </w:rPr>
        <w:t xml:space="preserve"> </w:t>
      </w:r>
      <w:r w:rsidRPr="00137205">
        <w:rPr>
          <w:rStyle w:val="Gl"/>
          <w:rFonts w:asciiTheme="minorHAnsi" w:hAnsiTheme="minorHAnsi" w:cstheme="minorHAnsi"/>
          <w:b w:val="0"/>
          <w:bCs w:val="0"/>
        </w:rPr>
        <w:t>aile bireyleri</w:t>
      </w:r>
      <w:r w:rsidRPr="00137205">
        <w:rPr>
          <w:rFonts w:asciiTheme="minorHAnsi" w:hAnsiTheme="minorHAnsi" w:cstheme="minorHAnsi"/>
          <w:b/>
          <w:bCs/>
        </w:rPr>
        <w:t xml:space="preserve">, </w:t>
      </w:r>
      <w:r w:rsidRPr="00137205">
        <w:rPr>
          <w:rStyle w:val="Gl"/>
          <w:rFonts w:asciiTheme="minorHAnsi" w:hAnsiTheme="minorHAnsi" w:cstheme="minorHAnsi"/>
          <w:b w:val="0"/>
          <w:bCs w:val="0"/>
        </w:rPr>
        <w:t>yakın ilişkili kişi veya kuruluşları</w:t>
      </w:r>
      <w:r w:rsidRPr="00137205">
        <w:rPr>
          <w:rFonts w:asciiTheme="minorHAnsi" w:hAnsiTheme="minorHAnsi" w:cstheme="minorHAnsi"/>
        </w:rPr>
        <w:t xml:space="preserve"> veya bu kişilerin kontrolündeki şirketler lehine sağlanan menfaatler de aynı kapsamda değerlendirilir.</w:t>
      </w:r>
    </w:p>
    <w:p w:rsidR="00137205" w:rsidRPr="00137205" w:rsidRDefault="00137205" w:rsidP="00137205">
      <w:pPr>
        <w:pStyle w:val="AralkYok"/>
        <w:tabs>
          <w:tab w:val="left" w:pos="709"/>
          <w:tab w:val="left" w:pos="851"/>
        </w:tabs>
        <w:ind w:left="360"/>
        <w:rPr>
          <w:rFonts w:asciiTheme="minorHAnsi" w:hAnsiTheme="minorHAnsi" w:cstheme="minorHAnsi"/>
          <w:b/>
          <w:bCs/>
          <w:u w:val="single"/>
        </w:rPr>
      </w:pPr>
    </w:p>
    <w:p w:rsidR="00137205" w:rsidRDefault="00137205" w:rsidP="00137205">
      <w:pPr>
        <w:pStyle w:val="AralkYok"/>
        <w:numPr>
          <w:ilvl w:val="1"/>
          <w:numId w:val="39"/>
        </w:numPr>
        <w:tabs>
          <w:tab w:val="left" w:pos="709"/>
          <w:tab w:val="left" w:pos="851"/>
        </w:tabs>
        <w:rPr>
          <w:rFonts w:asciiTheme="minorHAnsi" w:hAnsiTheme="minorHAnsi" w:cstheme="minorHAnsi"/>
          <w:b/>
          <w:bCs/>
          <w:u w:val="single"/>
        </w:rPr>
      </w:pPr>
      <w:r w:rsidRPr="00137205">
        <w:rPr>
          <w:rFonts w:asciiTheme="minorHAnsi" w:hAnsiTheme="minorHAnsi" w:cstheme="minorHAnsi"/>
          <w:b/>
          <w:bCs/>
          <w:u w:val="single"/>
        </w:rPr>
        <w:t>Firma ve İş Ortaklarının Seçimi:</w:t>
      </w:r>
    </w:p>
    <w:p w:rsidR="00C570A8" w:rsidRDefault="000A5B9E" w:rsidP="000A5B9E">
      <w:pPr>
        <w:pStyle w:val="AralkYok"/>
        <w:tabs>
          <w:tab w:val="left" w:pos="709"/>
          <w:tab w:val="left" w:pos="851"/>
        </w:tabs>
        <w:ind w:left="360"/>
        <w:rPr>
          <w:rFonts w:asciiTheme="minorHAnsi" w:hAnsiTheme="minorHAnsi" w:cstheme="minorHAnsi"/>
        </w:rPr>
      </w:pPr>
      <w:proofErr w:type="spellStart"/>
      <w:r w:rsidRPr="000A5B9E">
        <w:rPr>
          <w:rFonts w:asciiTheme="minorHAnsi" w:hAnsiTheme="minorHAnsi" w:cstheme="minorHAnsi"/>
        </w:rPr>
        <w:t>NoblePath</w:t>
      </w:r>
      <w:proofErr w:type="spellEnd"/>
      <w:r w:rsidRPr="000A5B9E">
        <w:rPr>
          <w:rFonts w:asciiTheme="minorHAnsi" w:hAnsiTheme="minorHAnsi" w:cstheme="minorHAnsi"/>
        </w:rPr>
        <w:t xml:space="preserve"> CRO</w:t>
      </w:r>
      <w:r w:rsidRPr="000A5B9E">
        <w:rPr>
          <w:rFonts w:asciiTheme="minorHAnsi" w:hAnsiTheme="minorHAnsi" w:cstheme="minorHAnsi"/>
        </w:rPr>
        <w:t xml:space="preserve">; </w:t>
      </w:r>
      <w:r w:rsidRPr="000A5B9E">
        <w:rPr>
          <w:rFonts w:asciiTheme="minorHAnsi" w:hAnsiTheme="minorHAnsi" w:cstheme="minorHAnsi"/>
        </w:rPr>
        <w:t xml:space="preserve">mal ve hizmet alım-satım süreçlerinde ve iş ortaklarının seçimi aşamasında </w:t>
      </w:r>
      <w:r w:rsidRPr="000A5B9E">
        <w:rPr>
          <w:rStyle w:val="Gl"/>
          <w:rFonts w:asciiTheme="minorHAnsi" w:hAnsiTheme="minorHAnsi" w:cstheme="minorHAnsi"/>
          <w:b w:val="0"/>
          <w:bCs w:val="0"/>
        </w:rPr>
        <w:t>etik geçmişi, dürüstlük düzeyi ve uyum kültürünü</w:t>
      </w:r>
      <w:r w:rsidRPr="000A5B9E">
        <w:rPr>
          <w:rFonts w:asciiTheme="minorHAnsi" w:hAnsiTheme="minorHAnsi" w:cstheme="minorHAnsi"/>
        </w:rPr>
        <w:t xml:space="preserve"> teknik ve mali yeterlilik kadar önemli kriterler olarak görür.</w:t>
      </w:r>
      <w:r w:rsidRPr="000A5B9E">
        <w:rPr>
          <w:rFonts w:asciiTheme="minorHAnsi" w:hAnsiTheme="minorHAnsi" w:cstheme="minorHAnsi"/>
        </w:rPr>
        <w:t xml:space="preserve"> </w:t>
      </w:r>
      <w:r w:rsidRPr="00972E86">
        <w:rPr>
          <w:rFonts w:asciiTheme="minorHAnsi" w:hAnsiTheme="minorHAnsi" w:cstheme="minorHAnsi"/>
          <w:b/>
          <w:bCs/>
        </w:rPr>
        <w:t>Şirket</w:t>
      </w:r>
      <w:r w:rsidRPr="00972E86">
        <w:rPr>
          <w:rFonts w:asciiTheme="minorHAnsi" w:hAnsiTheme="minorHAnsi" w:cstheme="minorHAnsi"/>
          <w:b/>
          <w:bCs/>
        </w:rPr>
        <w:t>;</w:t>
      </w:r>
      <w:r w:rsidRPr="00972E86">
        <w:rPr>
          <w:rFonts w:asciiTheme="minorHAnsi" w:hAnsiTheme="minorHAnsi" w:cstheme="minorHAnsi"/>
          <w:b/>
          <w:bCs/>
        </w:rPr>
        <w:t xml:space="preserve"> yalnızca </w:t>
      </w:r>
      <w:r w:rsidRPr="00972E86">
        <w:rPr>
          <w:rStyle w:val="Gl"/>
          <w:rFonts w:asciiTheme="minorHAnsi" w:hAnsiTheme="minorHAnsi" w:cstheme="minorHAnsi"/>
        </w:rPr>
        <w:t>etik değerlere, şeffaflık ilkesine ve rüşvetle mücadele standartlarına bağlı</w:t>
      </w:r>
      <w:r w:rsidRPr="00972E86">
        <w:rPr>
          <w:rFonts w:asciiTheme="minorHAnsi" w:hAnsiTheme="minorHAnsi" w:cstheme="minorHAnsi"/>
        </w:rPr>
        <w:t xml:space="preserve"> </w:t>
      </w:r>
      <w:r w:rsidRPr="00972E86">
        <w:rPr>
          <w:rFonts w:asciiTheme="minorHAnsi" w:hAnsiTheme="minorHAnsi" w:cstheme="minorHAnsi"/>
          <w:b/>
          <w:bCs/>
        </w:rPr>
        <w:t>kişi ve kuruluşlarla iş birliği yapar</w:t>
      </w:r>
      <w:r w:rsidRPr="000A5B9E">
        <w:rPr>
          <w:rFonts w:asciiTheme="minorHAnsi" w:hAnsiTheme="minorHAnsi" w:cstheme="minorHAnsi"/>
        </w:rPr>
        <w:t>.</w:t>
      </w:r>
      <w:r w:rsidRPr="00972E86">
        <w:rPr>
          <w:rFonts w:asciiTheme="minorHAnsi" w:hAnsiTheme="minorHAnsi" w:cstheme="minorHAnsi"/>
          <w:b/>
          <w:bCs/>
        </w:rPr>
        <w:t xml:space="preserve"> </w:t>
      </w:r>
      <w:r w:rsidRPr="00972E86">
        <w:rPr>
          <w:rFonts w:asciiTheme="minorHAnsi" w:hAnsiTheme="minorHAnsi" w:cstheme="minorHAnsi"/>
          <w:b/>
          <w:bCs/>
        </w:rPr>
        <w:t>Bu kapsamda</w:t>
      </w:r>
      <w:r w:rsidRPr="00972E86">
        <w:rPr>
          <w:rFonts w:asciiTheme="minorHAnsi" w:hAnsiTheme="minorHAnsi" w:cstheme="minorHAnsi"/>
          <w:b/>
          <w:bCs/>
        </w:rPr>
        <w:t xml:space="preserve"> </w:t>
      </w:r>
      <w:r w:rsidRPr="00972E86">
        <w:rPr>
          <w:rStyle w:val="Gl"/>
          <w:rFonts w:asciiTheme="minorHAnsi" w:hAnsiTheme="minorHAnsi" w:cstheme="minorHAnsi"/>
          <w:b w:val="0"/>
          <w:bCs w:val="0"/>
        </w:rPr>
        <w:t>ü</w:t>
      </w:r>
      <w:r w:rsidRPr="00972E86">
        <w:rPr>
          <w:rStyle w:val="Gl"/>
          <w:rFonts w:asciiTheme="minorHAnsi" w:hAnsiTheme="minorHAnsi" w:cstheme="minorHAnsi"/>
          <w:b w:val="0"/>
          <w:bCs w:val="0"/>
        </w:rPr>
        <w:t>st düzey yönetim</w:t>
      </w:r>
      <w:r w:rsidRPr="00972E86">
        <w:rPr>
          <w:rFonts w:asciiTheme="minorHAnsi" w:hAnsiTheme="minorHAnsi" w:cstheme="minorHAnsi"/>
          <w:b/>
          <w:bCs/>
        </w:rPr>
        <w:t>, iş ortaklarının seçiminde; mali performans, operasyonel kapasite ve teknik yeterliliğin yanı sıra</w:t>
      </w:r>
      <w:r w:rsidRPr="00972E86">
        <w:rPr>
          <w:rFonts w:asciiTheme="minorHAnsi" w:hAnsiTheme="minorHAnsi" w:cstheme="minorHAnsi"/>
          <w:b/>
          <w:bCs/>
        </w:rPr>
        <w:t xml:space="preserve"> </w:t>
      </w:r>
      <w:r w:rsidRPr="00972E86">
        <w:rPr>
          <w:rFonts w:asciiTheme="minorHAnsi" w:hAnsiTheme="minorHAnsi" w:cstheme="minorHAnsi"/>
          <w:b/>
          <w:bCs/>
        </w:rPr>
        <w:t xml:space="preserve">aday firmanın </w:t>
      </w:r>
      <w:r w:rsidRPr="00972E86">
        <w:rPr>
          <w:rStyle w:val="Gl"/>
          <w:rFonts w:asciiTheme="minorHAnsi" w:hAnsiTheme="minorHAnsi" w:cstheme="minorHAnsi"/>
        </w:rPr>
        <w:t>etik itibarı</w:t>
      </w:r>
      <w:r w:rsidRPr="00972E86">
        <w:rPr>
          <w:rFonts w:asciiTheme="minorHAnsi" w:hAnsiTheme="minorHAnsi" w:cstheme="minorHAnsi"/>
        </w:rPr>
        <w:t xml:space="preserve">, </w:t>
      </w:r>
      <w:r w:rsidRPr="00972E86">
        <w:rPr>
          <w:rStyle w:val="Gl"/>
          <w:rFonts w:asciiTheme="minorHAnsi" w:hAnsiTheme="minorHAnsi" w:cstheme="minorHAnsi"/>
        </w:rPr>
        <w:t>uyum geçmişi</w:t>
      </w:r>
      <w:r w:rsidRPr="00972E86">
        <w:rPr>
          <w:rFonts w:asciiTheme="minorHAnsi" w:hAnsiTheme="minorHAnsi" w:cstheme="minorHAnsi"/>
          <w:b/>
          <w:bCs/>
        </w:rPr>
        <w:t xml:space="preserve"> ve </w:t>
      </w:r>
      <w:r w:rsidRPr="000A5B9E">
        <w:rPr>
          <w:rStyle w:val="Gl"/>
          <w:rFonts w:asciiTheme="minorHAnsi" w:hAnsiTheme="minorHAnsi" w:cstheme="minorHAnsi"/>
        </w:rPr>
        <w:t>rüşvet veya yolsuzlukla ilişkilendirilmemiş</w:t>
      </w:r>
      <w:r w:rsidRPr="000A5B9E">
        <w:rPr>
          <w:rStyle w:val="Gl"/>
          <w:rFonts w:asciiTheme="minorHAnsi" w:hAnsiTheme="minorHAnsi" w:cstheme="minorHAnsi"/>
          <w:b w:val="0"/>
          <w:bCs w:val="0"/>
        </w:rPr>
        <w:t xml:space="preserve"> </w:t>
      </w:r>
      <w:r w:rsidRPr="000A5B9E">
        <w:rPr>
          <w:rStyle w:val="Gl"/>
          <w:rFonts w:asciiTheme="minorHAnsi" w:hAnsiTheme="minorHAnsi" w:cstheme="minorHAnsi"/>
        </w:rPr>
        <w:t>olması</w:t>
      </w:r>
      <w:r w:rsidRPr="000A5B9E">
        <w:rPr>
          <w:rFonts w:asciiTheme="minorHAnsi" w:hAnsiTheme="minorHAnsi" w:cstheme="minorHAnsi"/>
          <w:b/>
          <w:bCs/>
        </w:rPr>
        <w:t xml:space="preserve"> </w:t>
      </w:r>
      <w:r w:rsidRPr="00972E86">
        <w:rPr>
          <w:rFonts w:asciiTheme="minorHAnsi" w:hAnsiTheme="minorHAnsi" w:cstheme="minorHAnsi"/>
          <w:b/>
          <w:bCs/>
        </w:rPr>
        <w:t>kriterlerini dikkate almakla yükümlüdür.</w:t>
      </w:r>
      <w:r w:rsidRPr="00972E86">
        <w:rPr>
          <w:rFonts w:asciiTheme="minorHAnsi" w:hAnsiTheme="minorHAnsi" w:cstheme="minorHAnsi"/>
          <w:b/>
          <w:bCs/>
        </w:rPr>
        <w:t xml:space="preserve"> </w:t>
      </w:r>
      <w:r w:rsidRPr="000A5B9E">
        <w:rPr>
          <w:rFonts w:asciiTheme="minorHAnsi" w:hAnsiTheme="minorHAnsi" w:cstheme="minorHAnsi"/>
        </w:rPr>
        <w:t xml:space="preserve">Rüşvet, yolsuzluk, çıkar çatışması veya benzeri etik ihlallerle ilgili olumsuz </w:t>
      </w:r>
      <w:r>
        <w:rPr>
          <w:rFonts w:asciiTheme="minorHAnsi" w:hAnsiTheme="minorHAnsi" w:cstheme="minorHAnsi"/>
        </w:rPr>
        <w:t>verileri</w:t>
      </w:r>
      <w:r w:rsidRPr="000A5B9E">
        <w:rPr>
          <w:rFonts w:asciiTheme="minorHAnsi" w:hAnsiTheme="minorHAnsi" w:cstheme="minorHAnsi"/>
        </w:rPr>
        <w:t xml:space="preserve"> bulunan kişi, kurum veya kuruluşlarla; diğer tüm kriterleri karşılasalar dahi </w:t>
      </w:r>
      <w:r w:rsidRPr="000A5B9E">
        <w:rPr>
          <w:rStyle w:val="Gl"/>
          <w:rFonts w:asciiTheme="minorHAnsi" w:hAnsiTheme="minorHAnsi" w:cstheme="minorHAnsi"/>
          <w:b w:val="0"/>
          <w:bCs w:val="0"/>
        </w:rPr>
        <w:t>iş ilişkisi kurulmaz.</w:t>
      </w:r>
      <w:r>
        <w:rPr>
          <w:rFonts w:asciiTheme="minorHAnsi" w:hAnsiTheme="minorHAnsi" w:cstheme="minorHAnsi"/>
          <w:b/>
          <w:bCs/>
        </w:rPr>
        <w:t xml:space="preserve"> </w:t>
      </w:r>
      <w:r w:rsidRPr="000A5B9E">
        <w:rPr>
          <w:rFonts w:asciiTheme="minorHAnsi" w:hAnsiTheme="minorHAnsi" w:cstheme="minorHAnsi"/>
        </w:rPr>
        <w:t xml:space="preserve">İş ortakları, tedarikçiler, danışmanlar, sponsorlar, araştırma merkezleri ve yüklenicilerle herhangi bir iş ilişkisine girmeden önce </w:t>
      </w:r>
      <w:r w:rsidRPr="000A5B9E">
        <w:rPr>
          <w:rStyle w:val="Gl"/>
          <w:rFonts w:asciiTheme="minorHAnsi" w:hAnsiTheme="minorHAnsi" w:cstheme="minorHAnsi"/>
          <w:b w:val="0"/>
          <w:bCs w:val="0"/>
        </w:rPr>
        <w:t>uygunluk ve etik inceleme</w:t>
      </w:r>
      <w:r w:rsidRPr="000A5B9E">
        <w:rPr>
          <w:rFonts w:asciiTheme="minorHAnsi" w:hAnsiTheme="minorHAnsi" w:cstheme="minorHAnsi"/>
        </w:rPr>
        <w:t xml:space="preserve"> yapılır. Bu inceleme, ilgili tarafın geçmiş </w:t>
      </w:r>
      <w:r w:rsidRPr="000A5B9E">
        <w:rPr>
          <w:rFonts w:asciiTheme="minorHAnsi" w:hAnsiTheme="minorHAnsi" w:cstheme="minorHAnsi"/>
        </w:rPr>
        <w:lastRenderedPageBreak/>
        <w:t>faaliyetleri, yönetim yapısı, ortaklık ilişkileri, finansal şeffaflığı ve etik uyum performansı dikkate alınarak yürütülür.</w:t>
      </w:r>
      <w:r w:rsidRPr="000A5B9E">
        <w:rPr>
          <w:rFonts w:asciiTheme="minorHAnsi" w:hAnsiTheme="minorHAnsi" w:cstheme="minorHAnsi"/>
        </w:rPr>
        <w:t xml:space="preserve"> </w:t>
      </w:r>
      <w:r w:rsidRPr="000A5B9E">
        <w:rPr>
          <w:rFonts w:asciiTheme="minorHAnsi" w:hAnsiTheme="minorHAnsi" w:cstheme="minorHAnsi"/>
        </w:rPr>
        <w:t>Bu araştırma ve değerlendirmelerin yapılması</w:t>
      </w:r>
      <w:r w:rsidR="00972E86">
        <w:rPr>
          <w:rFonts w:asciiTheme="minorHAnsi" w:hAnsiTheme="minorHAnsi" w:cstheme="minorHAnsi"/>
        </w:rPr>
        <w:t>nın</w:t>
      </w:r>
      <w:r w:rsidRPr="000A5B9E">
        <w:rPr>
          <w:rFonts w:asciiTheme="minorHAnsi" w:hAnsiTheme="minorHAnsi" w:cstheme="minorHAnsi"/>
        </w:rPr>
        <w:t xml:space="preserve"> sorumluluğu öncelikle </w:t>
      </w:r>
      <w:r w:rsidRPr="000A5B9E">
        <w:rPr>
          <w:rStyle w:val="Gl"/>
          <w:rFonts w:asciiTheme="minorHAnsi" w:hAnsiTheme="minorHAnsi" w:cstheme="minorHAnsi"/>
          <w:b w:val="0"/>
          <w:bCs w:val="0"/>
        </w:rPr>
        <w:t>üst düzey yönetim</w:t>
      </w:r>
      <w:r w:rsidRPr="000A5B9E">
        <w:rPr>
          <w:rFonts w:asciiTheme="minorHAnsi" w:hAnsiTheme="minorHAnsi" w:cstheme="minorHAnsi"/>
        </w:rPr>
        <w:t xml:space="preserve"> ve ilgili birim yöneticilerine aittir.</w:t>
      </w:r>
      <w:r w:rsidRPr="000A5B9E">
        <w:rPr>
          <w:rFonts w:asciiTheme="minorHAnsi" w:hAnsiTheme="minorHAnsi" w:cstheme="minorHAnsi"/>
        </w:rPr>
        <w:t xml:space="preserve"> </w:t>
      </w:r>
      <w:r w:rsidR="00972E86">
        <w:rPr>
          <w:rFonts w:asciiTheme="minorHAnsi" w:hAnsiTheme="minorHAnsi" w:cstheme="minorHAnsi"/>
        </w:rPr>
        <w:t>Ayrıca kurulan tü</w:t>
      </w:r>
      <w:r w:rsidRPr="000A5B9E">
        <w:rPr>
          <w:rFonts w:asciiTheme="minorHAnsi" w:hAnsiTheme="minorHAnsi" w:cstheme="minorHAnsi"/>
        </w:rPr>
        <w:t xml:space="preserve">m iş ilişkilerinde, sözleşmelere </w:t>
      </w:r>
      <w:r w:rsidRPr="000A5B9E">
        <w:rPr>
          <w:rStyle w:val="Gl"/>
          <w:rFonts w:asciiTheme="minorHAnsi" w:hAnsiTheme="minorHAnsi" w:cstheme="minorHAnsi"/>
          <w:b w:val="0"/>
          <w:bCs w:val="0"/>
        </w:rPr>
        <w:t>rüşvet ve yolsuzlukla mücadele taahhütleri</w:t>
      </w:r>
      <w:r w:rsidRPr="000A5B9E">
        <w:rPr>
          <w:rFonts w:asciiTheme="minorHAnsi" w:hAnsiTheme="minorHAnsi" w:cstheme="minorHAnsi"/>
        </w:rPr>
        <w:t xml:space="preserve"> eklenir ve bu taahhütlerin ihlali halinde sözleşmenin feshi dahil yaptırımlar öngörülür.</w:t>
      </w:r>
      <w:r w:rsidRPr="000A5B9E">
        <w:rPr>
          <w:rFonts w:asciiTheme="minorHAnsi" w:hAnsiTheme="minorHAnsi" w:cstheme="minorHAnsi"/>
        </w:rPr>
        <w:t xml:space="preserve"> </w:t>
      </w:r>
      <w:proofErr w:type="spellStart"/>
      <w:r w:rsidRPr="000A5B9E">
        <w:rPr>
          <w:rFonts w:asciiTheme="minorHAnsi" w:hAnsiTheme="minorHAnsi" w:cstheme="minorHAnsi"/>
        </w:rPr>
        <w:t>NoblePath</w:t>
      </w:r>
      <w:proofErr w:type="spellEnd"/>
      <w:r w:rsidRPr="000A5B9E">
        <w:rPr>
          <w:rFonts w:asciiTheme="minorHAnsi" w:hAnsiTheme="minorHAnsi" w:cstheme="minorHAnsi"/>
        </w:rPr>
        <w:t xml:space="preserve"> CRO, </w:t>
      </w:r>
      <w:r w:rsidRPr="000A5B9E">
        <w:rPr>
          <w:rStyle w:val="Gl"/>
          <w:rFonts w:asciiTheme="minorHAnsi" w:hAnsiTheme="minorHAnsi" w:cstheme="minorHAnsi"/>
          <w:b w:val="0"/>
          <w:bCs w:val="0"/>
        </w:rPr>
        <w:t>ISO 37001 Rüşvetle Mücadele Yönetim Sistemi Standardı</w:t>
      </w:r>
      <w:r w:rsidRPr="000A5B9E">
        <w:rPr>
          <w:rFonts w:asciiTheme="minorHAnsi" w:hAnsiTheme="minorHAnsi" w:cstheme="minorHAnsi"/>
          <w:b/>
          <w:bCs/>
        </w:rPr>
        <w:t xml:space="preserve">, </w:t>
      </w:r>
      <w:r w:rsidRPr="000A5B9E">
        <w:rPr>
          <w:rStyle w:val="Gl"/>
          <w:rFonts w:asciiTheme="minorHAnsi" w:hAnsiTheme="minorHAnsi" w:cstheme="minorHAnsi"/>
          <w:b w:val="0"/>
          <w:bCs w:val="0"/>
        </w:rPr>
        <w:t>OECD Yolsuzlukla Mücadele Rehberi</w:t>
      </w:r>
      <w:r w:rsidRPr="000A5B9E">
        <w:rPr>
          <w:rFonts w:asciiTheme="minorHAnsi" w:hAnsiTheme="minorHAnsi" w:cstheme="minorHAnsi"/>
          <w:b/>
          <w:bCs/>
        </w:rPr>
        <w:t xml:space="preserve"> </w:t>
      </w:r>
      <w:r w:rsidRPr="000A5B9E">
        <w:rPr>
          <w:rFonts w:asciiTheme="minorHAnsi" w:hAnsiTheme="minorHAnsi" w:cstheme="minorHAnsi"/>
        </w:rPr>
        <w:t>ve</w:t>
      </w:r>
      <w:r w:rsidRPr="000A5B9E">
        <w:rPr>
          <w:rFonts w:asciiTheme="minorHAnsi" w:hAnsiTheme="minorHAnsi" w:cstheme="minorHAnsi"/>
          <w:b/>
          <w:bCs/>
        </w:rPr>
        <w:t xml:space="preserve"> </w:t>
      </w:r>
      <w:r w:rsidRPr="000A5B9E">
        <w:rPr>
          <w:rStyle w:val="Gl"/>
          <w:rFonts w:asciiTheme="minorHAnsi" w:hAnsiTheme="minorHAnsi" w:cstheme="minorHAnsi"/>
          <w:b w:val="0"/>
          <w:bCs w:val="0"/>
        </w:rPr>
        <w:t>5237 sayılı Türk Ceza Kanunu’n</w:t>
      </w:r>
      <w:r w:rsidRPr="000A5B9E">
        <w:rPr>
          <w:rStyle w:val="Gl"/>
          <w:rFonts w:asciiTheme="minorHAnsi" w:hAnsiTheme="minorHAnsi" w:cstheme="minorHAnsi"/>
          <w:b w:val="0"/>
          <w:bCs w:val="0"/>
        </w:rPr>
        <w:t>un ilgili</w:t>
      </w:r>
      <w:r>
        <w:rPr>
          <w:rStyle w:val="Gl"/>
          <w:rFonts w:asciiTheme="minorHAnsi" w:hAnsiTheme="minorHAnsi" w:cstheme="minorHAnsi"/>
        </w:rPr>
        <w:t xml:space="preserve"> </w:t>
      </w:r>
      <w:r w:rsidRPr="000A5B9E">
        <w:rPr>
          <w:rFonts w:asciiTheme="minorHAnsi" w:hAnsiTheme="minorHAnsi" w:cstheme="minorHAnsi"/>
        </w:rPr>
        <w:t xml:space="preserve">hükümleri uyarınca, üçüncü taraflarla yürütülen tüm süreçlerde </w:t>
      </w:r>
      <w:r w:rsidRPr="000A5B9E">
        <w:rPr>
          <w:rStyle w:val="Gl"/>
          <w:rFonts w:asciiTheme="minorHAnsi" w:hAnsiTheme="minorHAnsi" w:cstheme="minorHAnsi"/>
          <w:b w:val="0"/>
          <w:bCs w:val="0"/>
        </w:rPr>
        <w:t>önleyici denetim</w:t>
      </w:r>
      <w:r w:rsidRPr="000A5B9E">
        <w:rPr>
          <w:rFonts w:asciiTheme="minorHAnsi" w:hAnsiTheme="minorHAnsi" w:cstheme="minorHAnsi"/>
        </w:rPr>
        <w:t xml:space="preserve"> ilkesini benimser.</w:t>
      </w:r>
    </w:p>
    <w:p w:rsidR="00972E86" w:rsidRPr="000A5B9E" w:rsidRDefault="00972E86" w:rsidP="00972E86">
      <w:pPr>
        <w:pStyle w:val="AralkYok"/>
        <w:tabs>
          <w:tab w:val="left" w:pos="709"/>
          <w:tab w:val="left" w:pos="851"/>
        </w:tabs>
        <w:rPr>
          <w:rStyle w:val="Gl"/>
          <w:rFonts w:asciiTheme="minorHAnsi" w:hAnsiTheme="minorHAnsi" w:cstheme="minorHAnsi"/>
          <w:u w:val="single"/>
        </w:rPr>
      </w:pPr>
    </w:p>
    <w:p w:rsidR="00153602" w:rsidRDefault="000A5B9E" w:rsidP="00153602">
      <w:pPr>
        <w:pStyle w:val="AralkYok"/>
        <w:numPr>
          <w:ilvl w:val="0"/>
          <w:numId w:val="39"/>
        </w:numPr>
        <w:tabs>
          <w:tab w:val="left" w:pos="426"/>
        </w:tabs>
        <w:ind w:hanging="720"/>
        <w:rPr>
          <w:rStyle w:val="Gl"/>
          <w:rFonts w:asciiTheme="minorHAnsi" w:hAnsiTheme="minorHAnsi" w:cstheme="minorHAnsi"/>
          <w:u w:val="single"/>
        </w:rPr>
      </w:pPr>
      <w:r>
        <w:rPr>
          <w:rStyle w:val="Gl"/>
          <w:rFonts w:asciiTheme="minorHAnsi" w:hAnsiTheme="minorHAnsi" w:cstheme="minorHAnsi"/>
          <w:u w:val="single"/>
        </w:rPr>
        <w:t xml:space="preserve">POLİTİKANIN </w:t>
      </w:r>
      <w:r w:rsidR="00D036A2">
        <w:rPr>
          <w:rStyle w:val="Gl"/>
          <w:rFonts w:asciiTheme="minorHAnsi" w:hAnsiTheme="minorHAnsi" w:cstheme="minorHAnsi"/>
          <w:u w:val="single"/>
        </w:rPr>
        <w:t>UYGULANMASINDA</w:t>
      </w:r>
      <w:r w:rsidR="000805C0" w:rsidRPr="00D036A2">
        <w:rPr>
          <w:rStyle w:val="Gl"/>
          <w:rFonts w:asciiTheme="minorHAnsi" w:hAnsiTheme="minorHAnsi" w:cstheme="minorHAnsi"/>
          <w:u w:val="single"/>
        </w:rPr>
        <w:t xml:space="preserve"> SORUMLULUK </w:t>
      </w:r>
    </w:p>
    <w:p w:rsidR="000A5B9E" w:rsidRPr="000A5B9E" w:rsidRDefault="000A5B9E" w:rsidP="000A5B9E">
      <w:pPr>
        <w:pStyle w:val="AralkYok"/>
        <w:tabs>
          <w:tab w:val="left" w:pos="426"/>
        </w:tabs>
        <w:rPr>
          <w:rFonts w:asciiTheme="minorHAnsi" w:hAnsiTheme="minorHAnsi" w:cstheme="minorHAnsi"/>
        </w:rPr>
      </w:pPr>
      <w:r w:rsidRPr="000A5B9E">
        <w:rPr>
          <w:rStyle w:val="Gl"/>
          <w:rFonts w:asciiTheme="minorHAnsi" w:hAnsiTheme="minorHAnsi" w:cstheme="minorHAnsi"/>
          <w:b w:val="0"/>
          <w:bCs w:val="0"/>
        </w:rPr>
        <w:t>Rüşvet ve Yolsuzluğun Önlenmesi Politikası</w:t>
      </w:r>
      <w:r w:rsidRPr="000A5B9E">
        <w:rPr>
          <w:rFonts w:asciiTheme="minorHAnsi" w:hAnsiTheme="minorHAnsi" w:cstheme="minorHAnsi"/>
        </w:rPr>
        <w:t>;</w:t>
      </w:r>
      <w:r w:rsidRPr="000A5B9E">
        <w:rPr>
          <w:rFonts w:asciiTheme="minorHAnsi" w:hAnsiTheme="minorHAnsi" w:cstheme="minorHAnsi"/>
        </w:rPr>
        <w:t xml:space="preserve"> şirketin etik yönetişim sistemi içinde tamamlayıcı nitelikte olup </w:t>
      </w:r>
      <w:r w:rsidRPr="000A5B9E">
        <w:rPr>
          <w:rStyle w:val="Gl"/>
          <w:rFonts w:asciiTheme="minorHAnsi" w:hAnsiTheme="minorHAnsi" w:cstheme="minorHAnsi"/>
          <w:b w:val="0"/>
          <w:bCs w:val="0"/>
        </w:rPr>
        <w:t>Hediye</w:t>
      </w:r>
      <w:r w:rsidR="00C52605">
        <w:rPr>
          <w:rStyle w:val="Gl"/>
          <w:rFonts w:asciiTheme="minorHAnsi" w:hAnsiTheme="minorHAnsi" w:cstheme="minorHAnsi"/>
          <w:b w:val="0"/>
          <w:bCs w:val="0"/>
        </w:rPr>
        <w:t xml:space="preserve"> ve </w:t>
      </w:r>
      <w:r w:rsidRPr="000A5B9E">
        <w:rPr>
          <w:rStyle w:val="Gl"/>
          <w:rFonts w:asciiTheme="minorHAnsi" w:hAnsiTheme="minorHAnsi" w:cstheme="minorHAnsi"/>
          <w:b w:val="0"/>
          <w:bCs w:val="0"/>
        </w:rPr>
        <w:t>Ağırlama Politikası</w:t>
      </w:r>
      <w:r w:rsidRPr="000A5B9E">
        <w:rPr>
          <w:rFonts w:asciiTheme="minorHAnsi" w:hAnsiTheme="minorHAnsi" w:cstheme="minorHAnsi"/>
          <w:b/>
          <w:bCs/>
        </w:rPr>
        <w:t xml:space="preserve"> </w:t>
      </w:r>
      <w:r w:rsidRPr="000A5B9E">
        <w:rPr>
          <w:rFonts w:asciiTheme="minorHAnsi" w:hAnsiTheme="minorHAnsi" w:cstheme="minorHAnsi"/>
        </w:rPr>
        <w:t>ile</w:t>
      </w:r>
      <w:r w:rsidRPr="000A5B9E">
        <w:rPr>
          <w:rFonts w:asciiTheme="minorHAnsi" w:hAnsiTheme="minorHAnsi" w:cstheme="minorHAnsi"/>
          <w:b/>
          <w:bCs/>
        </w:rPr>
        <w:t xml:space="preserve"> </w:t>
      </w:r>
      <w:r w:rsidRPr="000A5B9E">
        <w:rPr>
          <w:rStyle w:val="Gl"/>
          <w:rFonts w:asciiTheme="minorHAnsi" w:hAnsiTheme="minorHAnsi" w:cstheme="minorHAnsi"/>
          <w:b w:val="0"/>
          <w:bCs w:val="0"/>
        </w:rPr>
        <w:t xml:space="preserve">Çıkar Çatışmasını </w:t>
      </w:r>
      <w:r w:rsidRPr="000A5B9E">
        <w:rPr>
          <w:rStyle w:val="Gl"/>
          <w:rFonts w:asciiTheme="minorHAnsi" w:hAnsiTheme="minorHAnsi" w:cstheme="minorHAnsi"/>
          <w:b w:val="0"/>
          <w:bCs w:val="0"/>
        </w:rPr>
        <w:t xml:space="preserve">Önleme Politikası’ </w:t>
      </w:r>
      <w:proofErr w:type="spellStart"/>
      <w:r w:rsidRPr="000A5B9E">
        <w:rPr>
          <w:rStyle w:val="Gl"/>
          <w:rFonts w:asciiTheme="minorHAnsi" w:hAnsiTheme="minorHAnsi" w:cstheme="minorHAnsi"/>
          <w:b w:val="0"/>
          <w:bCs w:val="0"/>
        </w:rPr>
        <w:t>nın</w:t>
      </w:r>
      <w:proofErr w:type="spellEnd"/>
      <w:r w:rsidRPr="000A5B9E">
        <w:rPr>
          <w:rStyle w:val="Gl"/>
          <w:rFonts w:asciiTheme="minorHAnsi" w:hAnsiTheme="minorHAnsi" w:cstheme="minorHAnsi"/>
          <w:b w:val="0"/>
          <w:bCs w:val="0"/>
        </w:rPr>
        <w:t xml:space="preserve"> uygulama alanlarını destekler</w:t>
      </w:r>
      <w:r w:rsidRPr="000A5B9E">
        <w:rPr>
          <w:rStyle w:val="Gl"/>
          <w:rFonts w:asciiTheme="minorHAnsi" w:hAnsiTheme="minorHAnsi" w:cstheme="minorHAnsi"/>
        </w:rPr>
        <w:t xml:space="preserve">. </w:t>
      </w:r>
      <w:r w:rsidRPr="000A5B9E">
        <w:rPr>
          <w:rFonts w:asciiTheme="minorHAnsi" w:hAnsiTheme="minorHAnsi" w:cstheme="minorHAnsi"/>
        </w:rPr>
        <w:t xml:space="preserve">Bu politika, şirket adına yürütülen tüm iş ilişkilerinde </w:t>
      </w:r>
      <w:r w:rsidRPr="000A5B9E">
        <w:rPr>
          <w:rStyle w:val="Gl"/>
          <w:rFonts w:asciiTheme="minorHAnsi" w:hAnsiTheme="minorHAnsi" w:cstheme="minorHAnsi"/>
          <w:b w:val="0"/>
          <w:bCs w:val="0"/>
        </w:rPr>
        <w:t>rüşvet</w:t>
      </w:r>
      <w:r w:rsidRPr="000A5B9E">
        <w:rPr>
          <w:rStyle w:val="Gl"/>
          <w:rFonts w:asciiTheme="minorHAnsi" w:hAnsiTheme="minorHAnsi" w:cstheme="minorHAnsi"/>
        </w:rPr>
        <w:t xml:space="preserve">, </w:t>
      </w:r>
      <w:r w:rsidRPr="000A5B9E">
        <w:rPr>
          <w:rStyle w:val="Gl"/>
          <w:rFonts w:asciiTheme="minorHAnsi" w:hAnsiTheme="minorHAnsi" w:cstheme="minorHAnsi"/>
          <w:b w:val="0"/>
          <w:bCs w:val="0"/>
        </w:rPr>
        <w:t>yolsuzluk, uygunsuz menfaat, kolaylaştırıcı ödeme ve çıkar çatışması risklerinin önlenmesi</w:t>
      </w:r>
      <w:r w:rsidRPr="000A5B9E">
        <w:rPr>
          <w:rFonts w:asciiTheme="minorHAnsi" w:hAnsiTheme="minorHAnsi" w:cstheme="minorHAnsi"/>
        </w:rPr>
        <w:t xml:space="preserve"> konusunda ortak sorumluluğu tanımlar.</w:t>
      </w:r>
    </w:p>
    <w:p w:rsidR="000A5B9E" w:rsidRPr="000A5B9E" w:rsidRDefault="000A5B9E" w:rsidP="000A5B9E">
      <w:pPr>
        <w:pStyle w:val="AralkYok"/>
        <w:tabs>
          <w:tab w:val="left" w:pos="426"/>
        </w:tabs>
        <w:rPr>
          <w:rFonts w:asciiTheme="minorHAnsi" w:hAnsiTheme="minorHAnsi" w:cstheme="minorHAnsi"/>
        </w:rPr>
      </w:pPr>
    </w:p>
    <w:p w:rsidR="000A5B9E" w:rsidRPr="000A5B9E" w:rsidRDefault="000A5B9E" w:rsidP="000A5B9E">
      <w:pPr>
        <w:pStyle w:val="AralkYok"/>
        <w:tabs>
          <w:tab w:val="left" w:pos="426"/>
        </w:tabs>
        <w:rPr>
          <w:rFonts w:asciiTheme="minorHAnsi" w:hAnsiTheme="minorHAnsi" w:cstheme="minorHAnsi"/>
        </w:rPr>
      </w:pPr>
      <w:r w:rsidRPr="000A5B9E">
        <w:rPr>
          <w:rFonts w:asciiTheme="minorHAnsi" w:hAnsiTheme="minorHAnsi" w:cstheme="minorHAnsi"/>
        </w:rPr>
        <w:t>Politikanın uygulanmasında genel çerçeve aşağıdaki sorumluluk dağılımına göre yürütülür:</w:t>
      </w:r>
    </w:p>
    <w:p w:rsidR="000D5CDD" w:rsidRPr="000D5CDD" w:rsidRDefault="000A5B9E" w:rsidP="000D5CDD">
      <w:pPr>
        <w:pStyle w:val="AralkYok"/>
        <w:numPr>
          <w:ilvl w:val="0"/>
          <w:numId w:val="114"/>
        </w:numPr>
        <w:tabs>
          <w:tab w:val="left" w:pos="426"/>
        </w:tabs>
        <w:rPr>
          <w:rFonts w:asciiTheme="minorHAnsi" w:hAnsiTheme="minorHAnsi" w:cstheme="minorHAnsi"/>
        </w:rPr>
      </w:pPr>
      <w:r w:rsidRPr="000D5CDD">
        <w:rPr>
          <w:rFonts w:asciiTheme="minorHAnsi" w:hAnsiTheme="minorHAnsi" w:cstheme="minorHAnsi"/>
          <w:b/>
          <w:bCs/>
        </w:rPr>
        <w:t>Şirket Yönetimi:</w:t>
      </w:r>
      <w:r w:rsidRPr="000A5B9E">
        <w:rPr>
          <w:rFonts w:asciiTheme="minorHAnsi" w:hAnsiTheme="minorHAnsi" w:cstheme="minorHAnsi"/>
        </w:rPr>
        <w:t xml:space="preserve"> </w:t>
      </w:r>
      <w:r w:rsidRPr="000D5CDD">
        <w:rPr>
          <w:rFonts w:asciiTheme="minorHAnsi" w:hAnsiTheme="minorHAnsi" w:cstheme="minorHAnsi"/>
        </w:rPr>
        <w:t>Politikanın onaylanması, yürürlüğe alınması, kaynak tahsisi ve stratejik hedeflerle uyumunun sağlanmasından sorumludur. Şirketin etik bütünlüğünü korumak amacıyla gerekli prosedürleri oluşturur ve etkinliğini düzenli olarak gözden geçirir.</w:t>
      </w:r>
    </w:p>
    <w:p w:rsidR="000A5B9E" w:rsidRPr="000D5CDD" w:rsidRDefault="000A5B9E" w:rsidP="000D5CDD">
      <w:pPr>
        <w:pStyle w:val="AralkYok"/>
        <w:numPr>
          <w:ilvl w:val="0"/>
          <w:numId w:val="114"/>
        </w:numPr>
        <w:tabs>
          <w:tab w:val="left" w:pos="426"/>
        </w:tabs>
        <w:rPr>
          <w:rFonts w:asciiTheme="minorHAnsi" w:hAnsiTheme="minorHAnsi" w:cstheme="minorHAnsi"/>
        </w:rPr>
      </w:pPr>
      <w:r w:rsidRPr="000D5CDD">
        <w:rPr>
          <w:rFonts w:asciiTheme="minorHAnsi" w:hAnsiTheme="minorHAnsi" w:cstheme="minorHAnsi"/>
          <w:b/>
          <w:bCs/>
        </w:rPr>
        <w:t>Şirket Müdürü:</w:t>
      </w:r>
      <w:r w:rsidRPr="000A5B9E">
        <w:rPr>
          <w:rFonts w:asciiTheme="minorHAnsi" w:hAnsiTheme="minorHAnsi" w:cstheme="minorHAnsi"/>
        </w:rPr>
        <w:t xml:space="preserve"> </w:t>
      </w:r>
      <w:r w:rsidRPr="000D5CDD">
        <w:rPr>
          <w:rFonts w:asciiTheme="minorHAnsi" w:hAnsiTheme="minorHAnsi" w:cstheme="minorHAnsi"/>
        </w:rPr>
        <w:t>Politikanın genel uygulanmasından nihai olarak sorumludur. Rüşvet, yolsuzluk veya usulsüz menfaat şüphesi içeren olaylarda inceleme başlatma, gerekli idari tedbirleri alma ve yaptırım kararlarını onaylama yetkisine sahiptir.</w:t>
      </w:r>
    </w:p>
    <w:p w:rsidR="000A5B9E" w:rsidRPr="000A5B9E" w:rsidRDefault="000A5B9E" w:rsidP="000A5B9E">
      <w:pPr>
        <w:pStyle w:val="AralkYok"/>
        <w:numPr>
          <w:ilvl w:val="0"/>
          <w:numId w:val="114"/>
        </w:numPr>
        <w:tabs>
          <w:tab w:val="left" w:pos="426"/>
        </w:tabs>
        <w:rPr>
          <w:rFonts w:asciiTheme="minorHAnsi" w:hAnsiTheme="minorHAnsi" w:cstheme="minorHAnsi"/>
        </w:rPr>
      </w:pPr>
      <w:r w:rsidRPr="000D5CDD">
        <w:rPr>
          <w:rFonts w:asciiTheme="minorHAnsi" w:hAnsiTheme="minorHAnsi" w:cstheme="minorHAnsi"/>
          <w:b/>
          <w:bCs/>
        </w:rPr>
        <w:t>Etik ve Uyumdan Sorumlu Birim:</w:t>
      </w:r>
      <w:r w:rsidRPr="000A5B9E">
        <w:rPr>
          <w:rFonts w:asciiTheme="minorHAnsi" w:hAnsiTheme="minorHAnsi" w:cstheme="minorHAnsi"/>
        </w:rPr>
        <w:t xml:space="preserve"> </w:t>
      </w:r>
      <w:r w:rsidRPr="000A5B9E">
        <w:rPr>
          <w:rFonts w:asciiTheme="minorHAnsi" w:hAnsiTheme="minorHAnsi" w:cstheme="minorHAnsi"/>
        </w:rPr>
        <w:t>Politikanın uygulanması, yorumlanması, güncellenmesi ve denetlenmesinden sorumludur. Etik eğitimlerin planlanması, bildirimlerin alınması, ihlal şüphesinin değerlendirilmesi, inceleme süreçlerinin yürütülmesi ve üst yönetime raporlama</w:t>
      </w:r>
      <w:r w:rsidR="000D5CDD">
        <w:rPr>
          <w:rFonts w:asciiTheme="minorHAnsi" w:hAnsiTheme="minorHAnsi" w:cstheme="minorHAnsi"/>
        </w:rPr>
        <w:t>sı</w:t>
      </w:r>
      <w:r w:rsidRPr="000A5B9E">
        <w:rPr>
          <w:rFonts w:asciiTheme="minorHAnsi" w:hAnsiTheme="minorHAnsi" w:cstheme="minorHAnsi"/>
        </w:rPr>
        <w:t xml:space="preserve"> görevlerini üstlenir. Ayrıca Etik Bildirim </w:t>
      </w:r>
      <w:r w:rsidR="00275EA0">
        <w:rPr>
          <w:rFonts w:asciiTheme="minorHAnsi" w:hAnsiTheme="minorHAnsi" w:cstheme="minorHAnsi"/>
        </w:rPr>
        <w:t xml:space="preserve">Hattı’ </w:t>
      </w:r>
      <w:proofErr w:type="spellStart"/>
      <w:r w:rsidR="00275EA0">
        <w:rPr>
          <w:rFonts w:asciiTheme="minorHAnsi" w:hAnsiTheme="minorHAnsi" w:cstheme="minorHAnsi"/>
        </w:rPr>
        <w:t>nın</w:t>
      </w:r>
      <w:proofErr w:type="spellEnd"/>
      <w:r w:rsidRPr="000A5B9E">
        <w:rPr>
          <w:rFonts w:asciiTheme="minorHAnsi" w:hAnsiTheme="minorHAnsi" w:cstheme="minorHAnsi"/>
        </w:rPr>
        <w:t xml:space="preserve"> işlerliğini sağlar ve gerekli durumlarda Şirket Müdürü veya ilgili komite nezdinde inceleme başlatır.</w:t>
      </w:r>
    </w:p>
    <w:p w:rsidR="000A5B9E" w:rsidRPr="000A5B9E" w:rsidRDefault="000A5B9E" w:rsidP="000A5B9E">
      <w:pPr>
        <w:pStyle w:val="AralkYok"/>
        <w:numPr>
          <w:ilvl w:val="0"/>
          <w:numId w:val="114"/>
        </w:numPr>
        <w:tabs>
          <w:tab w:val="left" w:pos="426"/>
        </w:tabs>
        <w:rPr>
          <w:rFonts w:asciiTheme="minorHAnsi" w:hAnsiTheme="minorHAnsi" w:cstheme="minorHAnsi"/>
        </w:rPr>
      </w:pPr>
      <w:r w:rsidRPr="000D5CDD">
        <w:rPr>
          <w:rFonts w:asciiTheme="minorHAnsi" w:hAnsiTheme="minorHAnsi" w:cstheme="minorHAnsi"/>
          <w:b/>
          <w:bCs/>
        </w:rPr>
        <w:t>Hukuk Departmanı:</w:t>
      </w:r>
      <w:r w:rsidRPr="000A5B9E">
        <w:rPr>
          <w:rFonts w:asciiTheme="minorHAnsi" w:hAnsiTheme="minorHAnsi" w:cstheme="minorHAnsi"/>
        </w:rPr>
        <w:t xml:space="preserve"> </w:t>
      </w:r>
      <w:r w:rsidRPr="000A5B9E">
        <w:rPr>
          <w:rFonts w:asciiTheme="minorHAnsi" w:hAnsiTheme="minorHAnsi" w:cstheme="minorHAnsi"/>
        </w:rPr>
        <w:t xml:space="preserve">Politikanın mevzuata uygunluğunun sağlanmasından, rüşvet veya yolsuzluk risklerinin önceden tespit edilmesi amacıyla </w:t>
      </w:r>
      <w:r w:rsidRPr="00275EA0">
        <w:rPr>
          <w:rStyle w:val="Gl"/>
          <w:rFonts w:asciiTheme="minorHAnsi" w:hAnsiTheme="minorHAnsi" w:cstheme="minorHAnsi"/>
          <w:b w:val="0"/>
          <w:bCs w:val="0"/>
        </w:rPr>
        <w:t>önleyici hukuk analizlerinin</w:t>
      </w:r>
      <w:r w:rsidRPr="000A5B9E">
        <w:rPr>
          <w:rFonts w:asciiTheme="minorHAnsi" w:hAnsiTheme="minorHAnsi" w:cstheme="minorHAnsi"/>
        </w:rPr>
        <w:t xml:space="preserve"> yapılmasından sorumludur. Etik ve Uyum</w:t>
      </w:r>
      <w:r w:rsidR="000D5CDD">
        <w:rPr>
          <w:rFonts w:asciiTheme="minorHAnsi" w:hAnsiTheme="minorHAnsi" w:cstheme="minorHAnsi"/>
        </w:rPr>
        <w:t>dan Sorumlu</w:t>
      </w:r>
      <w:r w:rsidRPr="000A5B9E">
        <w:rPr>
          <w:rFonts w:asciiTheme="minorHAnsi" w:hAnsiTheme="minorHAnsi" w:cstheme="minorHAnsi"/>
        </w:rPr>
        <w:t xml:space="preserve"> Birim ile koordineli şekilde ihlallerin hukuki değerlendirmesini yapar; gerekli hallerde ilgili merciler nezdinde idari, hukuki veya cezai süreçlerin yürütülmesini sağlar.</w:t>
      </w:r>
    </w:p>
    <w:p w:rsidR="000A5B9E" w:rsidRPr="000A5B9E" w:rsidRDefault="000A5B9E" w:rsidP="000A5B9E">
      <w:pPr>
        <w:pStyle w:val="AralkYok"/>
        <w:numPr>
          <w:ilvl w:val="0"/>
          <w:numId w:val="114"/>
        </w:numPr>
        <w:tabs>
          <w:tab w:val="left" w:pos="426"/>
        </w:tabs>
        <w:rPr>
          <w:rFonts w:asciiTheme="minorHAnsi" w:hAnsiTheme="minorHAnsi" w:cstheme="minorHAnsi"/>
        </w:rPr>
      </w:pPr>
      <w:r w:rsidRPr="000D5CDD">
        <w:rPr>
          <w:rFonts w:asciiTheme="minorHAnsi" w:hAnsiTheme="minorHAnsi" w:cstheme="minorHAnsi"/>
          <w:b/>
          <w:bCs/>
        </w:rPr>
        <w:t>Mali İşler Departmanı:</w:t>
      </w:r>
      <w:r w:rsidRPr="000A5B9E">
        <w:rPr>
          <w:rFonts w:asciiTheme="minorHAnsi" w:hAnsiTheme="minorHAnsi" w:cstheme="minorHAnsi"/>
          <w:b/>
          <w:bCs/>
        </w:rPr>
        <w:t xml:space="preserve"> </w:t>
      </w:r>
      <w:r w:rsidRPr="000A5B9E">
        <w:rPr>
          <w:rFonts w:asciiTheme="minorHAnsi" w:hAnsiTheme="minorHAnsi" w:cstheme="minorHAnsi"/>
        </w:rPr>
        <w:t xml:space="preserve">Finansal işlemlerin, bağış, sponsorluk, temsil ve ağırlama giderlerinin </w:t>
      </w:r>
      <w:r w:rsidRPr="00275EA0">
        <w:rPr>
          <w:rStyle w:val="Gl"/>
          <w:rFonts w:asciiTheme="minorHAnsi" w:hAnsiTheme="minorHAnsi" w:cstheme="minorHAnsi"/>
          <w:b w:val="0"/>
          <w:bCs w:val="0"/>
        </w:rPr>
        <w:t>doğru, eksiksiz ve şeffaf biçimde kaydedilmesini</w:t>
      </w:r>
      <w:r w:rsidRPr="000A5B9E">
        <w:rPr>
          <w:rFonts w:asciiTheme="minorHAnsi" w:hAnsiTheme="minorHAnsi" w:cstheme="minorHAnsi"/>
        </w:rPr>
        <w:t xml:space="preserve"> sağlar. Şüpheli işlem tespitlerinde </w:t>
      </w:r>
      <w:r w:rsidR="00275EA0">
        <w:rPr>
          <w:rFonts w:asciiTheme="minorHAnsi" w:hAnsiTheme="minorHAnsi" w:cstheme="minorHAnsi"/>
        </w:rPr>
        <w:t>ilgili birimleri</w:t>
      </w:r>
      <w:r w:rsidRPr="000A5B9E">
        <w:rPr>
          <w:rFonts w:asciiTheme="minorHAnsi" w:hAnsiTheme="minorHAnsi" w:cstheme="minorHAnsi"/>
        </w:rPr>
        <w:t xml:space="preserve"> bilgilendirir, mali kayıtlarla etik kayıtların tutarlılığını gözetir.</w:t>
      </w:r>
    </w:p>
    <w:p w:rsidR="000A5B9E" w:rsidRPr="000A5B9E" w:rsidRDefault="000A5B9E" w:rsidP="000A5B9E">
      <w:pPr>
        <w:pStyle w:val="AralkYok"/>
        <w:numPr>
          <w:ilvl w:val="0"/>
          <w:numId w:val="114"/>
        </w:numPr>
        <w:tabs>
          <w:tab w:val="left" w:pos="426"/>
        </w:tabs>
        <w:rPr>
          <w:rFonts w:asciiTheme="minorHAnsi" w:hAnsiTheme="minorHAnsi" w:cstheme="minorHAnsi"/>
        </w:rPr>
      </w:pPr>
      <w:r w:rsidRPr="000D5CDD">
        <w:rPr>
          <w:rFonts w:asciiTheme="minorHAnsi" w:hAnsiTheme="minorHAnsi" w:cstheme="minorHAnsi"/>
          <w:b/>
          <w:bCs/>
        </w:rPr>
        <w:t>Birim Yöneticileri</w:t>
      </w:r>
      <w:r w:rsidRPr="00275EA0">
        <w:rPr>
          <w:rFonts w:asciiTheme="minorHAnsi" w:hAnsiTheme="minorHAnsi" w:cstheme="minorHAnsi"/>
          <w:b/>
          <w:bCs/>
          <w:u w:val="single"/>
        </w:rPr>
        <w:t>:</w:t>
      </w:r>
      <w:r w:rsidRPr="000A5B9E">
        <w:rPr>
          <w:rFonts w:asciiTheme="minorHAnsi" w:hAnsiTheme="minorHAnsi" w:cstheme="minorHAnsi"/>
        </w:rPr>
        <w:t xml:space="preserve"> </w:t>
      </w:r>
      <w:r w:rsidRPr="000A5B9E">
        <w:rPr>
          <w:rFonts w:asciiTheme="minorHAnsi" w:hAnsiTheme="minorHAnsi" w:cstheme="minorHAnsi"/>
        </w:rPr>
        <w:t>Kendi sorumluluk alanlarında etik farkındalığın yerleşmesini sağlar, çalışanların politika hükümlerine uygun hareket etmesini gözetir. Şüpheli işlem, uygunsuz menfaat veya çıkar çatışması durumlarında Etik ve Uyum</w:t>
      </w:r>
      <w:r w:rsidR="00275EA0">
        <w:rPr>
          <w:rFonts w:asciiTheme="minorHAnsi" w:hAnsiTheme="minorHAnsi" w:cstheme="minorHAnsi"/>
        </w:rPr>
        <w:t xml:space="preserve">dan Sorumlu </w:t>
      </w:r>
      <w:r w:rsidRPr="000A5B9E">
        <w:rPr>
          <w:rFonts w:asciiTheme="minorHAnsi" w:hAnsiTheme="minorHAnsi" w:cstheme="minorHAnsi"/>
        </w:rPr>
        <w:t>Birim’</w:t>
      </w:r>
      <w:r w:rsidR="000D5CDD">
        <w:rPr>
          <w:rFonts w:asciiTheme="minorHAnsi" w:hAnsiTheme="minorHAnsi" w:cstheme="minorHAnsi"/>
        </w:rPr>
        <w:t xml:space="preserve"> </w:t>
      </w:r>
      <w:r w:rsidRPr="000A5B9E">
        <w:rPr>
          <w:rFonts w:asciiTheme="minorHAnsi" w:hAnsiTheme="minorHAnsi" w:cstheme="minorHAnsi"/>
        </w:rPr>
        <w:t>i derhal bilgilendirmekle yükümlüdür.</w:t>
      </w:r>
    </w:p>
    <w:p w:rsidR="00D036A2" w:rsidRPr="00275EA0" w:rsidRDefault="000A5B9E" w:rsidP="00275EA0">
      <w:pPr>
        <w:pStyle w:val="NormalWeb"/>
        <w:numPr>
          <w:ilvl w:val="0"/>
          <w:numId w:val="114"/>
        </w:numPr>
        <w:jc w:val="both"/>
        <w:rPr>
          <w:rFonts w:asciiTheme="minorHAnsi" w:hAnsiTheme="minorHAnsi" w:cstheme="minorHAnsi"/>
        </w:rPr>
      </w:pPr>
      <w:r w:rsidRPr="000D5CDD">
        <w:rPr>
          <w:rFonts w:asciiTheme="minorHAnsi" w:hAnsiTheme="minorHAnsi" w:cstheme="minorHAnsi"/>
          <w:b/>
          <w:bCs/>
        </w:rPr>
        <w:t>Çalışanlar:</w:t>
      </w:r>
      <w:r w:rsidRPr="000A5B9E">
        <w:rPr>
          <w:rFonts w:asciiTheme="minorHAnsi" w:hAnsiTheme="minorHAnsi" w:cstheme="minorHAnsi"/>
        </w:rPr>
        <w:t xml:space="preserve"> </w:t>
      </w:r>
      <w:r w:rsidRPr="000A5B9E">
        <w:rPr>
          <w:rFonts w:asciiTheme="minorHAnsi" w:hAnsiTheme="minorHAnsi" w:cstheme="minorHAnsi"/>
        </w:rPr>
        <w:t xml:space="preserve">Politika hükümlerine, mevzuata ve etik ilkelere uygun davranmak, rüşvet veya yolsuzluk şüphesi doğuran her durumu </w:t>
      </w:r>
      <w:r w:rsidRPr="00275EA0">
        <w:rPr>
          <w:rStyle w:val="Gl"/>
          <w:rFonts w:asciiTheme="minorHAnsi" w:eastAsiaTheme="majorEastAsia" w:hAnsiTheme="minorHAnsi" w:cstheme="minorHAnsi"/>
          <w:b w:val="0"/>
          <w:bCs w:val="0"/>
        </w:rPr>
        <w:t xml:space="preserve">Etik Bildirim </w:t>
      </w:r>
      <w:r w:rsidR="00275EA0" w:rsidRPr="00275EA0">
        <w:rPr>
          <w:rStyle w:val="Gl"/>
          <w:rFonts w:asciiTheme="minorHAnsi" w:eastAsiaTheme="majorEastAsia" w:hAnsiTheme="minorHAnsi" w:cstheme="minorHAnsi"/>
          <w:b w:val="0"/>
          <w:bCs w:val="0"/>
        </w:rPr>
        <w:t>Hattı</w:t>
      </w:r>
      <w:r w:rsidRPr="000A5B9E">
        <w:rPr>
          <w:rFonts w:asciiTheme="minorHAnsi" w:hAnsiTheme="minorHAnsi" w:cstheme="minorHAnsi"/>
        </w:rPr>
        <w:t xml:space="preserve"> üzerinden derhal raporlamakla yükümlüdür</w:t>
      </w:r>
      <w:r w:rsidR="00275EA0">
        <w:rPr>
          <w:rFonts w:asciiTheme="minorHAnsi" w:hAnsiTheme="minorHAnsi" w:cstheme="minorHAnsi"/>
        </w:rPr>
        <w:t>.</w:t>
      </w:r>
    </w:p>
    <w:p w:rsidR="00364924" w:rsidRPr="00E87DAB" w:rsidRDefault="000A2510" w:rsidP="00C819B4">
      <w:pPr>
        <w:pStyle w:val="AralkYok"/>
        <w:numPr>
          <w:ilvl w:val="0"/>
          <w:numId w:val="39"/>
        </w:numPr>
        <w:ind w:left="567" w:hanging="567"/>
        <w:rPr>
          <w:rFonts w:asciiTheme="minorHAnsi" w:hAnsiTheme="minorHAnsi" w:cstheme="minorHAnsi"/>
          <w:b/>
          <w:bCs/>
          <w:u w:val="single"/>
        </w:rPr>
      </w:pPr>
      <w:r w:rsidRPr="00E87DAB">
        <w:rPr>
          <w:rFonts w:asciiTheme="minorHAnsi" w:hAnsiTheme="minorHAnsi" w:cstheme="minorHAnsi"/>
          <w:b/>
          <w:bCs/>
          <w:u w:val="single"/>
        </w:rPr>
        <w:t>YÜRÜRLÜK VE GÜNCELLENEBİLİRLİK</w:t>
      </w:r>
    </w:p>
    <w:p w:rsidR="00AC4400" w:rsidRPr="00E87DAB" w:rsidRDefault="00AC4400" w:rsidP="00C819B4">
      <w:pPr>
        <w:jc w:val="both"/>
        <w:rPr>
          <w:rFonts w:asciiTheme="minorHAnsi" w:hAnsiTheme="minorHAnsi" w:cstheme="minorHAnsi"/>
        </w:rPr>
      </w:pPr>
      <w:r w:rsidRPr="00E87DAB">
        <w:rPr>
          <w:rFonts w:asciiTheme="minorHAnsi" w:hAnsiTheme="minorHAnsi" w:cstheme="minorHAnsi"/>
        </w:rPr>
        <w:lastRenderedPageBreak/>
        <w:t>Bu Politika; yayımlandığı tarihte yürürlüğe girmiştir. Şirketimiz, yasal düzenlemelerde meydana gelebilecek değişiklikler veya uygulamalarımızda ortaya çıkabilecek ihtiyaçlar doğrultusunda bu politikada her zaman güncelleme yapma hakkını saklı tutar. Politikanın güncellenmesi halinde, en son güncel sürüm internet sitemizde yayımlanacak ve yürürlük tarihi metnin başında belirtilecektir.</w:t>
      </w:r>
    </w:p>
    <w:p w:rsidR="00AC4400" w:rsidRPr="00E87DAB" w:rsidRDefault="00AC4400" w:rsidP="00AC4400">
      <w:pPr>
        <w:pStyle w:val="AralkYok"/>
        <w:rPr>
          <w:rFonts w:asciiTheme="minorHAnsi" w:hAnsiTheme="minorHAnsi" w:cstheme="minorHAnsi"/>
          <w:lang w:eastAsia="tr-TR"/>
        </w:rPr>
      </w:pPr>
    </w:p>
    <w:p w:rsidR="00AC4400" w:rsidRPr="00E87DAB" w:rsidRDefault="000A2510" w:rsidP="00AC4400">
      <w:pPr>
        <w:pStyle w:val="AralkYok"/>
        <w:numPr>
          <w:ilvl w:val="0"/>
          <w:numId w:val="39"/>
        </w:numPr>
        <w:ind w:left="567" w:hanging="567"/>
        <w:rPr>
          <w:rFonts w:asciiTheme="minorHAnsi" w:hAnsiTheme="minorHAnsi" w:cstheme="minorHAnsi"/>
          <w:b/>
          <w:bCs/>
          <w:u w:val="single"/>
          <w:lang w:eastAsia="tr-TR"/>
        </w:rPr>
      </w:pPr>
      <w:r w:rsidRPr="00E87DAB">
        <w:rPr>
          <w:rFonts w:asciiTheme="minorHAnsi" w:hAnsiTheme="minorHAnsi" w:cstheme="minorHAnsi"/>
          <w:b/>
          <w:bCs/>
          <w:u w:val="single"/>
          <w:lang w:eastAsia="tr-TR"/>
        </w:rPr>
        <w:t>TELİF HAKLARI VE KULLANIM</w:t>
      </w:r>
    </w:p>
    <w:p w:rsidR="00AC4400" w:rsidRPr="00E87DAB" w:rsidRDefault="00AC4400" w:rsidP="000C696C">
      <w:pPr>
        <w:pStyle w:val="AralkYok"/>
        <w:tabs>
          <w:tab w:val="left" w:pos="426"/>
        </w:tabs>
        <w:rPr>
          <w:rStyle w:val="Gl"/>
          <w:rFonts w:asciiTheme="minorHAnsi" w:hAnsiTheme="minorHAnsi" w:cstheme="minorHAnsi"/>
          <w:b w:val="0"/>
          <w:bCs w:val="0"/>
          <w:lang w:eastAsia="tr-TR"/>
        </w:rPr>
      </w:pPr>
      <w:r w:rsidRPr="00E87DAB">
        <w:rPr>
          <w:rFonts w:asciiTheme="minorHAnsi" w:hAnsiTheme="minorHAnsi" w:cstheme="minorHAnsi"/>
          <w:lang w:eastAsia="tr-TR"/>
        </w:rPr>
        <w:t xml:space="preserve">Bu Politika ve içeriğinde yer alan tüm metin, tablo, görsel ve diğer unsurlar </w:t>
      </w:r>
      <w:proofErr w:type="spellStart"/>
      <w:r w:rsidRPr="00E87DAB">
        <w:rPr>
          <w:rFonts w:asciiTheme="minorHAnsi" w:hAnsiTheme="minorHAnsi" w:cstheme="minorHAnsi"/>
          <w:lang w:eastAsia="tr-TR"/>
        </w:rPr>
        <w:t>NoblePath</w:t>
      </w:r>
      <w:proofErr w:type="spellEnd"/>
      <w:r w:rsidRPr="00E87DAB">
        <w:rPr>
          <w:rFonts w:asciiTheme="minorHAnsi" w:hAnsiTheme="minorHAnsi" w:cstheme="minorHAnsi"/>
          <w:lang w:eastAsia="tr-TR"/>
        </w:rPr>
        <w:t xml:space="preserve"> CRO Klinik Araştırma Eğitim ve Danışmanlık Limited Şirketi’ne aittir. 5846 sayılı Fikir ve Sanat Eserleri Kanunu (FSEK) ve ilgili mevzuat kapsamında korunmaktadır.  Bu metin, yalnızca bilgilendirme amacıyla yayımlanmıştır. Şirketimizin yazılı izni olmaksızın, kısmen veya tamamen çoğaltılamaz, dağıtılamaz, başka sitelerde yayımlanamaz veya ticari amaçlarla kullanılamaz. Şirketimiz, bu politika üzerinde her türlü fikri ve sınai mülkiyet hakkını saklı tutar.</w:t>
      </w:r>
    </w:p>
    <w:sectPr w:rsidR="00AC4400" w:rsidRPr="00E87DAB" w:rsidSect="00153602">
      <w:footerReference w:type="even"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61E08" w:rsidRDefault="00A61E08" w:rsidP="00631121">
      <w:r>
        <w:separator/>
      </w:r>
    </w:p>
  </w:endnote>
  <w:endnote w:type="continuationSeparator" w:id="0">
    <w:p w:rsidR="00A61E08" w:rsidRDefault="00A61E08" w:rsidP="006311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0002AFF" w:usb1="C000ACFF" w:usb2="00000009" w:usb3="00000000" w:csb0="000001FF" w:csb1="00000000"/>
  </w:font>
  <w:font w:name="Roboto">
    <w:panose1 w:val="02000000000000000000"/>
    <w:charset w:val="00"/>
    <w:family w:val="auto"/>
    <w:pitch w:val="variable"/>
    <w:sig w:usb0="E00002EF" w:usb1="5000205B" w:usb2="00000020" w:usb3="00000000" w:csb0="0000019F" w:csb1="00000000"/>
  </w:font>
  <w:font w:name="Times New Roman (CS Gövde)">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Pr>
      <w:id w:val="1856763261"/>
      <w:docPartObj>
        <w:docPartGallery w:val="Page Numbers (Bottom of Page)"/>
        <w:docPartUnique/>
      </w:docPartObj>
    </w:sdtPr>
    <w:sdtContent>
      <w:p w:rsidR="00631121" w:rsidRDefault="00631121" w:rsidP="00FC693D">
        <w:pPr>
          <w:pStyle w:val="AltBilgi"/>
          <w:framePr w:wrap="none" w:vAnchor="text" w:hAnchor="margin" w:xAlign="center" w:y="1"/>
          <w:rPr>
            <w:rStyle w:val="SayfaNumaras"/>
          </w:rPr>
        </w:pPr>
        <w:r>
          <w:rPr>
            <w:rStyle w:val="SayfaNumaras"/>
          </w:rPr>
          <w:fldChar w:fldCharType="begin"/>
        </w:r>
        <w:r>
          <w:rPr>
            <w:rStyle w:val="SayfaNumaras"/>
          </w:rPr>
          <w:instrText xml:space="preserve"> PAGE </w:instrText>
        </w:r>
        <w:r>
          <w:rPr>
            <w:rStyle w:val="SayfaNumaras"/>
          </w:rPr>
          <w:fldChar w:fldCharType="separate"/>
        </w:r>
        <w:r>
          <w:rPr>
            <w:rStyle w:val="SayfaNumaras"/>
          </w:rPr>
          <w:fldChar w:fldCharType="end"/>
        </w:r>
      </w:p>
    </w:sdtContent>
  </w:sdt>
  <w:p w:rsidR="00631121" w:rsidRDefault="00631121">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Fonts w:asciiTheme="minorHAnsi" w:hAnsiTheme="minorHAnsi" w:cstheme="minorHAnsi"/>
      </w:rPr>
      <w:id w:val="766666705"/>
      <w:docPartObj>
        <w:docPartGallery w:val="Page Numbers (Bottom of Page)"/>
        <w:docPartUnique/>
      </w:docPartObj>
    </w:sdtPr>
    <w:sdtContent>
      <w:p w:rsidR="00631121" w:rsidRPr="00C405D2" w:rsidRDefault="00631121" w:rsidP="00FC693D">
        <w:pPr>
          <w:pStyle w:val="AltBilgi"/>
          <w:framePr w:wrap="none" w:vAnchor="text" w:hAnchor="margin" w:xAlign="center" w:y="1"/>
          <w:rPr>
            <w:rStyle w:val="SayfaNumaras"/>
            <w:rFonts w:asciiTheme="minorHAnsi" w:hAnsiTheme="minorHAnsi" w:cstheme="minorHAnsi"/>
          </w:rPr>
        </w:pPr>
        <w:r w:rsidRPr="00C405D2">
          <w:rPr>
            <w:rStyle w:val="SayfaNumaras"/>
            <w:rFonts w:asciiTheme="minorHAnsi" w:hAnsiTheme="minorHAnsi" w:cstheme="minorHAnsi"/>
          </w:rPr>
          <w:fldChar w:fldCharType="begin"/>
        </w:r>
        <w:r w:rsidRPr="00C405D2">
          <w:rPr>
            <w:rStyle w:val="SayfaNumaras"/>
            <w:rFonts w:asciiTheme="minorHAnsi" w:hAnsiTheme="minorHAnsi" w:cstheme="minorHAnsi"/>
          </w:rPr>
          <w:instrText xml:space="preserve"> PAGE </w:instrText>
        </w:r>
        <w:r w:rsidRPr="00C405D2">
          <w:rPr>
            <w:rStyle w:val="SayfaNumaras"/>
            <w:rFonts w:asciiTheme="minorHAnsi" w:hAnsiTheme="minorHAnsi" w:cstheme="minorHAnsi"/>
          </w:rPr>
          <w:fldChar w:fldCharType="separate"/>
        </w:r>
        <w:r w:rsidRPr="00C405D2">
          <w:rPr>
            <w:rStyle w:val="SayfaNumaras"/>
            <w:rFonts w:asciiTheme="minorHAnsi" w:hAnsiTheme="minorHAnsi" w:cstheme="minorHAnsi"/>
            <w:noProof/>
          </w:rPr>
          <w:t>1</w:t>
        </w:r>
        <w:r w:rsidRPr="00C405D2">
          <w:rPr>
            <w:rStyle w:val="SayfaNumaras"/>
            <w:rFonts w:asciiTheme="minorHAnsi" w:hAnsiTheme="minorHAnsi" w:cstheme="minorHAnsi"/>
          </w:rPr>
          <w:fldChar w:fldCharType="end"/>
        </w:r>
      </w:p>
    </w:sdtContent>
  </w:sdt>
  <w:p w:rsidR="00631121" w:rsidRDefault="0063112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61E08" w:rsidRDefault="00A61E08" w:rsidP="00631121">
      <w:r>
        <w:separator/>
      </w:r>
    </w:p>
  </w:footnote>
  <w:footnote w:type="continuationSeparator" w:id="0">
    <w:p w:rsidR="00A61E08" w:rsidRDefault="00A61E08" w:rsidP="006311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335DF"/>
    <w:multiLevelType w:val="multilevel"/>
    <w:tmpl w:val="BD4A7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4027F"/>
    <w:multiLevelType w:val="multilevel"/>
    <w:tmpl w:val="E8CA5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006384"/>
    <w:multiLevelType w:val="hybridMultilevel"/>
    <w:tmpl w:val="830605F2"/>
    <w:lvl w:ilvl="0" w:tplc="64209272">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0236758B"/>
    <w:multiLevelType w:val="hybridMultilevel"/>
    <w:tmpl w:val="4E86DECA"/>
    <w:lvl w:ilvl="0" w:tplc="7DA6D642">
      <w:start w:val="7"/>
      <w:numFmt w:val="bullet"/>
      <w:lvlText w:val="-"/>
      <w:lvlJc w:val="left"/>
      <w:pPr>
        <w:ind w:left="720" w:hanging="360"/>
      </w:pPr>
      <w:rPr>
        <w:rFonts w:ascii="Calibri" w:eastAsiaTheme="minorHAnsi" w:hAnsi="Calibri" w:cs="Calibri"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02BA3C7A"/>
    <w:multiLevelType w:val="multilevel"/>
    <w:tmpl w:val="C1821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D60146"/>
    <w:multiLevelType w:val="multilevel"/>
    <w:tmpl w:val="197C1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417071"/>
    <w:multiLevelType w:val="multilevel"/>
    <w:tmpl w:val="D7E28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4F02AD3"/>
    <w:multiLevelType w:val="multilevel"/>
    <w:tmpl w:val="2034BF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5E01517"/>
    <w:multiLevelType w:val="multilevel"/>
    <w:tmpl w:val="8F6A7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6592B6B"/>
    <w:multiLevelType w:val="multilevel"/>
    <w:tmpl w:val="D6DC4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8654B58"/>
    <w:multiLevelType w:val="multilevel"/>
    <w:tmpl w:val="80667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9733DCF"/>
    <w:multiLevelType w:val="hybridMultilevel"/>
    <w:tmpl w:val="ECF4DA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09A10609"/>
    <w:multiLevelType w:val="hybridMultilevel"/>
    <w:tmpl w:val="63B6BDF2"/>
    <w:lvl w:ilvl="0" w:tplc="C616F20C">
      <w:start w:val="5"/>
      <w:numFmt w:val="bullet"/>
      <w:lvlText w:val="-"/>
      <w:lvlJc w:val="left"/>
      <w:pPr>
        <w:ind w:left="1080" w:hanging="360"/>
      </w:pPr>
      <w:rPr>
        <w:rFonts w:ascii="Times New Roman" w:eastAsia="Times New Roman" w:hAnsi="Times New Roman" w:cs="Times New Roman"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3" w15:restartNumberingAfterBreak="0">
    <w:nsid w:val="0A424834"/>
    <w:multiLevelType w:val="multilevel"/>
    <w:tmpl w:val="79CA9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A481D13"/>
    <w:multiLevelType w:val="hybridMultilevel"/>
    <w:tmpl w:val="3FD2D3F6"/>
    <w:lvl w:ilvl="0" w:tplc="8A5683FE">
      <w:start w:val="2003"/>
      <w:numFmt w:val="bullet"/>
      <w:lvlText w:val=""/>
      <w:lvlJc w:val="left"/>
      <w:pPr>
        <w:ind w:left="720" w:hanging="360"/>
      </w:pPr>
      <w:rPr>
        <w:rFonts w:ascii="Symbol" w:eastAsiaTheme="minorHAnsi" w:hAnsi="Symbol" w:cstheme="minorHAnsi" w:hint="default"/>
        <w:b/>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0D45400B"/>
    <w:multiLevelType w:val="hybridMultilevel"/>
    <w:tmpl w:val="73E2430A"/>
    <w:lvl w:ilvl="0" w:tplc="E280EAD4">
      <w:start w:val="6"/>
      <w:numFmt w:val="bullet"/>
      <w:lvlText w:val="-"/>
      <w:lvlJc w:val="left"/>
      <w:pPr>
        <w:ind w:left="1780" w:hanging="360"/>
      </w:pPr>
      <w:rPr>
        <w:rFonts w:ascii="Calibri" w:eastAsiaTheme="minorHAnsi" w:hAnsi="Calibri" w:cs="Calibri" w:hint="default"/>
        <w:b/>
      </w:rPr>
    </w:lvl>
    <w:lvl w:ilvl="1" w:tplc="041F0003" w:tentative="1">
      <w:start w:val="1"/>
      <w:numFmt w:val="bullet"/>
      <w:lvlText w:val="o"/>
      <w:lvlJc w:val="left"/>
      <w:pPr>
        <w:ind w:left="2500" w:hanging="360"/>
      </w:pPr>
      <w:rPr>
        <w:rFonts w:ascii="Courier New" w:hAnsi="Courier New" w:cs="Courier New" w:hint="default"/>
      </w:rPr>
    </w:lvl>
    <w:lvl w:ilvl="2" w:tplc="041F0005" w:tentative="1">
      <w:start w:val="1"/>
      <w:numFmt w:val="bullet"/>
      <w:lvlText w:val=""/>
      <w:lvlJc w:val="left"/>
      <w:pPr>
        <w:ind w:left="3220" w:hanging="360"/>
      </w:pPr>
      <w:rPr>
        <w:rFonts w:ascii="Wingdings" w:hAnsi="Wingdings" w:hint="default"/>
      </w:rPr>
    </w:lvl>
    <w:lvl w:ilvl="3" w:tplc="041F0001" w:tentative="1">
      <w:start w:val="1"/>
      <w:numFmt w:val="bullet"/>
      <w:lvlText w:val=""/>
      <w:lvlJc w:val="left"/>
      <w:pPr>
        <w:ind w:left="3940" w:hanging="360"/>
      </w:pPr>
      <w:rPr>
        <w:rFonts w:ascii="Symbol" w:hAnsi="Symbol" w:hint="default"/>
      </w:rPr>
    </w:lvl>
    <w:lvl w:ilvl="4" w:tplc="041F0003" w:tentative="1">
      <w:start w:val="1"/>
      <w:numFmt w:val="bullet"/>
      <w:lvlText w:val="o"/>
      <w:lvlJc w:val="left"/>
      <w:pPr>
        <w:ind w:left="4660" w:hanging="360"/>
      </w:pPr>
      <w:rPr>
        <w:rFonts w:ascii="Courier New" w:hAnsi="Courier New" w:cs="Courier New" w:hint="default"/>
      </w:rPr>
    </w:lvl>
    <w:lvl w:ilvl="5" w:tplc="041F0005" w:tentative="1">
      <w:start w:val="1"/>
      <w:numFmt w:val="bullet"/>
      <w:lvlText w:val=""/>
      <w:lvlJc w:val="left"/>
      <w:pPr>
        <w:ind w:left="5380" w:hanging="360"/>
      </w:pPr>
      <w:rPr>
        <w:rFonts w:ascii="Wingdings" w:hAnsi="Wingdings" w:hint="default"/>
      </w:rPr>
    </w:lvl>
    <w:lvl w:ilvl="6" w:tplc="041F0001" w:tentative="1">
      <w:start w:val="1"/>
      <w:numFmt w:val="bullet"/>
      <w:lvlText w:val=""/>
      <w:lvlJc w:val="left"/>
      <w:pPr>
        <w:ind w:left="6100" w:hanging="360"/>
      </w:pPr>
      <w:rPr>
        <w:rFonts w:ascii="Symbol" w:hAnsi="Symbol" w:hint="default"/>
      </w:rPr>
    </w:lvl>
    <w:lvl w:ilvl="7" w:tplc="041F0003" w:tentative="1">
      <w:start w:val="1"/>
      <w:numFmt w:val="bullet"/>
      <w:lvlText w:val="o"/>
      <w:lvlJc w:val="left"/>
      <w:pPr>
        <w:ind w:left="6820" w:hanging="360"/>
      </w:pPr>
      <w:rPr>
        <w:rFonts w:ascii="Courier New" w:hAnsi="Courier New" w:cs="Courier New" w:hint="default"/>
      </w:rPr>
    </w:lvl>
    <w:lvl w:ilvl="8" w:tplc="041F0005" w:tentative="1">
      <w:start w:val="1"/>
      <w:numFmt w:val="bullet"/>
      <w:lvlText w:val=""/>
      <w:lvlJc w:val="left"/>
      <w:pPr>
        <w:ind w:left="7540" w:hanging="360"/>
      </w:pPr>
      <w:rPr>
        <w:rFonts w:ascii="Wingdings" w:hAnsi="Wingdings" w:hint="default"/>
      </w:rPr>
    </w:lvl>
  </w:abstractNum>
  <w:abstractNum w:abstractNumId="16" w15:restartNumberingAfterBreak="0">
    <w:nsid w:val="10A52F20"/>
    <w:multiLevelType w:val="hybridMultilevel"/>
    <w:tmpl w:val="DD906CB0"/>
    <w:lvl w:ilvl="0" w:tplc="5FD0486C">
      <w:start w:val="1"/>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10B6376C"/>
    <w:multiLevelType w:val="hybridMultilevel"/>
    <w:tmpl w:val="3C4CB9FE"/>
    <w:lvl w:ilvl="0" w:tplc="9CAE288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120203B1"/>
    <w:multiLevelType w:val="hybridMultilevel"/>
    <w:tmpl w:val="8E528A94"/>
    <w:lvl w:ilvl="0" w:tplc="C4EC0B9A">
      <w:start w:val="1998"/>
      <w:numFmt w:val="bullet"/>
      <w:lvlText w:val="-"/>
      <w:lvlJc w:val="left"/>
      <w:pPr>
        <w:ind w:left="502" w:hanging="360"/>
      </w:pPr>
      <w:rPr>
        <w:rFonts w:ascii="Calibri" w:eastAsiaTheme="minorHAnsi" w:hAnsi="Calibri" w:cs="Calibri" w:hint="default"/>
        <w:b/>
      </w:rPr>
    </w:lvl>
    <w:lvl w:ilvl="1" w:tplc="041F0003" w:tentative="1">
      <w:start w:val="1"/>
      <w:numFmt w:val="bullet"/>
      <w:lvlText w:val="o"/>
      <w:lvlJc w:val="left"/>
      <w:pPr>
        <w:ind w:left="1222" w:hanging="360"/>
      </w:pPr>
      <w:rPr>
        <w:rFonts w:ascii="Courier New" w:hAnsi="Courier New" w:cs="Courier New" w:hint="default"/>
      </w:rPr>
    </w:lvl>
    <w:lvl w:ilvl="2" w:tplc="041F0005" w:tentative="1">
      <w:start w:val="1"/>
      <w:numFmt w:val="bullet"/>
      <w:lvlText w:val=""/>
      <w:lvlJc w:val="left"/>
      <w:pPr>
        <w:ind w:left="1942" w:hanging="360"/>
      </w:pPr>
      <w:rPr>
        <w:rFonts w:ascii="Wingdings" w:hAnsi="Wingdings" w:hint="default"/>
      </w:rPr>
    </w:lvl>
    <w:lvl w:ilvl="3" w:tplc="041F0001" w:tentative="1">
      <w:start w:val="1"/>
      <w:numFmt w:val="bullet"/>
      <w:lvlText w:val=""/>
      <w:lvlJc w:val="left"/>
      <w:pPr>
        <w:ind w:left="2662" w:hanging="360"/>
      </w:pPr>
      <w:rPr>
        <w:rFonts w:ascii="Symbol" w:hAnsi="Symbol" w:hint="default"/>
      </w:rPr>
    </w:lvl>
    <w:lvl w:ilvl="4" w:tplc="041F0003" w:tentative="1">
      <w:start w:val="1"/>
      <w:numFmt w:val="bullet"/>
      <w:lvlText w:val="o"/>
      <w:lvlJc w:val="left"/>
      <w:pPr>
        <w:ind w:left="3382" w:hanging="360"/>
      </w:pPr>
      <w:rPr>
        <w:rFonts w:ascii="Courier New" w:hAnsi="Courier New" w:cs="Courier New" w:hint="default"/>
      </w:rPr>
    </w:lvl>
    <w:lvl w:ilvl="5" w:tplc="041F0005" w:tentative="1">
      <w:start w:val="1"/>
      <w:numFmt w:val="bullet"/>
      <w:lvlText w:val=""/>
      <w:lvlJc w:val="left"/>
      <w:pPr>
        <w:ind w:left="4102" w:hanging="360"/>
      </w:pPr>
      <w:rPr>
        <w:rFonts w:ascii="Wingdings" w:hAnsi="Wingdings" w:hint="default"/>
      </w:rPr>
    </w:lvl>
    <w:lvl w:ilvl="6" w:tplc="041F0001" w:tentative="1">
      <w:start w:val="1"/>
      <w:numFmt w:val="bullet"/>
      <w:lvlText w:val=""/>
      <w:lvlJc w:val="left"/>
      <w:pPr>
        <w:ind w:left="4822" w:hanging="360"/>
      </w:pPr>
      <w:rPr>
        <w:rFonts w:ascii="Symbol" w:hAnsi="Symbol" w:hint="default"/>
      </w:rPr>
    </w:lvl>
    <w:lvl w:ilvl="7" w:tplc="041F0003" w:tentative="1">
      <w:start w:val="1"/>
      <w:numFmt w:val="bullet"/>
      <w:lvlText w:val="o"/>
      <w:lvlJc w:val="left"/>
      <w:pPr>
        <w:ind w:left="5542" w:hanging="360"/>
      </w:pPr>
      <w:rPr>
        <w:rFonts w:ascii="Courier New" w:hAnsi="Courier New" w:cs="Courier New" w:hint="default"/>
      </w:rPr>
    </w:lvl>
    <w:lvl w:ilvl="8" w:tplc="041F0005" w:tentative="1">
      <w:start w:val="1"/>
      <w:numFmt w:val="bullet"/>
      <w:lvlText w:val=""/>
      <w:lvlJc w:val="left"/>
      <w:pPr>
        <w:ind w:left="6262" w:hanging="360"/>
      </w:pPr>
      <w:rPr>
        <w:rFonts w:ascii="Wingdings" w:hAnsi="Wingdings" w:hint="default"/>
      </w:rPr>
    </w:lvl>
  </w:abstractNum>
  <w:abstractNum w:abstractNumId="19" w15:restartNumberingAfterBreak="0">
    <w:nsid w:val="127F351D"/>
    <w:multiLevelType w:val="multilevel"/>
    <w:tmpl w:val="97D2C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3902D07"/>
    <w:multiLevelType w:val="multilevel"/>
    <w:tmpl w:val="22D6B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3CE0B65"/>
    <w:multiLevelType w:val="multilevel"/>
    <w:tmpl w:val="A8845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3ED1D90"/>
    <w:multiLevelType w:val="multilevel"/>
    <w:tmpl w:val="8EA27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6050041"/>
    <w:multiLevelType w:val="multilevel"/>
    <w:tmpl w:val="BC326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773568C"/>
    <w:multiLevelType w:val="hybridMultilevel"/>
    <w:tmpl w:val="15DE27BE"/>
    <w:lvl w:ilvl="0" w:tplc="FE688666">
      <w:start w:val="1"/>
      <w:numFmt w:val="decimal"/>
      <w:lvlText w:val="%1."/>
      <w:lvlJc w:val="left"/>
      <w:pPr>
        <w:ind w:left="700" w:hanging="360"/>
        <w:jc w:val="right"/>
      </w:pPr>
      <w:rPr>
        <w:rFonts w:ascii="Times New Roman" w:eastAsia="Times New Roman" w:hAnsi="Times New Roman" w:cs="Times New Roman" w:hint="default"/>
        <w:b/>
        <w:bCs/>
        <w:w w:val="100"/>
        <w:sz w:val="22"/>
        <w:szCs w:val="22"/>
        <w:lang w:val="tr-TR" w:eastAsia="tr-TR" w:bidi="tr-TR"/>
      </w:rPr>
    </w:lvl>
    <w:lvl w:ilvl="1" w:tplc="645A407C">
      <w:numFmt w:val="bullet"/>
      <w:lvlText w:val=""/>
      <w:lvlJc w:val="left"/>
      <w:pPr>
        <w:ind w:left="1132" w:hanging="433"/>
      </w:pPr>
      <w:rPr>
        <w:rFonts w:ascii="Symbol" w:eastAsia="Symbol" w:hAnsi="Symbol" w:cs="Symbol" w:hint="default"/>
        <w:w w:val="100"/>
        <w:sz w:val="22"/>
        <w:szCs w:val="22"/>
        <w:lang w:val="tr-TR" w:eastAsia="tr-TR" w:bidi="tr-TR"/>
      </w:rPr>
    </w:lvl>
    <w:lvl w:ilvl="2" w:tplc="6400AFAA">
      <w:numFmt w:val="bullet"/>
      <w:lvlText w:val="•"/>
      <w:lvlJc w:val="left"/>
      <w:pPr>
        <w:ind w:left="1140" w:hanging="433"/>
      </w:pPr>
      <w:rPr>
        <w:rFonts w:hint="default"/>
        <w:lang w:val="tr-TR" w:eastAsia="tr-TR" w:bidi="tr-TR"/>
      </w:rPr>
    </w:lvl>
    <w:lvl w:ilvl="3" w:tplc="7E2A994E">
      <w:numFmt w:val="bullet"/>
      <w:lvlText w:val="•"/>
      <w:lvlJc w:val="left"/>
      <w:pPr>
        <w:ind w:left="2341" w:hanging="433"/>
      </w:pPr>
      <w:rPr>
        <w:rFonts w:hint="default"/>
        <w:lang w:val="tr-TR" w:eastAsia="tr-TR" w:bidi="tr-TR"/>
      </w:rPr>
    </w:lvl>
    <w:lvl w:ilvl="4" w:tplc="DA7A2DDA">
      <w:numFmt w:val="bullet"/>
      <w:lvlText w:val="•"/>
      <w:lvlJc w:val="left"/>
      <w:pPr>
        <w:ind w:left="3542" w:hanging="433"/>
      </w:pPr>
      <w:rPr>
        <w:rFonts w:hint="default"/>
        <w:lang w:val="tr-TR" w:eastAsia="tr-TR" w:bidi="tr-TR"/>
      </w:rPr>
    </w:lvl>
    <w:lvl w:ilvl="5" w:tplc="51F0EEC2">
      <w:numFmt w:val="bullet"/>
      <w:lvlText w:val="•"/>
      <w:lvlJc w:val="left"/>
      <w:pPr>
        <w:ind w:left="4743" w:hanging="433"/>
      </w:pPr>
      <w:rPr>
        <w:rFonts w:hint="default"/>
        <w:lang w:val="tr-TR" w:eastAsia="tr-TR" w:bidi="tr-TR"/>
      </w:rPr>
    </w:lvl>
    <w:lvl w:ilvl="6" w:tplc="4C909318">
      <w:numFmt w:val="bullet"/>
      <w:lvlText w:val="•"/>
      <w:lvlJc w:val="left"/>
      <w:pPr>
        <w:ind w:left="5944" w:hanging="433"/>
      </w:pPr>
      <w:rPr>
        <w:rFonts w:hint="default"/>
        <w:lang w:val="tr-TR" w:eastAsia="tr-TR" w:bidi="tr-TR"/>
      </w:rPr>
    </w:lvl>
    <w:lvl w:ilvl="7" w:tplc="8BACC590">
      <w:numFmt w:val="bullet"/>
      <w:lvlText w:val="•"/>
      <w:lvlJc w:val="left"/>
      <w:pPr>
        <w:ind w:left="7145" w:hanging="433"/>
      </w:pPr>
      <w:rPr>
        <w:rFonts w:hint="default"/>
        <w:lang w:val="tr-TR" w:eastAsia="tr-TR" w:bidi="tr-TR"/>
      </w:rPr>
    </w:lvl>
    <w:lvl w:ilvl="8" w:tplc="9D7ABB5C">
      <w:numFmt w:val="bullet"/>
      <w:lvlText w:val="•"/>
      <w:lvlJc w:val="left"/>
      <w:pPr>
        <w:ind w:left="8346" w:hanging="433"/>
      </w:pPr>
      <w:rPr>
        <w:rFonts w:hint="default"/>
        <w:lang w:val="tr-TR" w:eastAsia="tr-TR" w:bidi="tr-TR"/>
      </w:rPr>
    </w:lvl>
  </w:abstractNum>
  <w:abstractNum w:abstractNumId="25" w15:restartNumberingAfterBreak="0">
    <w:nsid w:val="18133E84"/>
    <w:multiLevelType w:val="multilevel"/>
    <w:tmpl w:val="2DB61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96A3D2C"/>
    <w:multiLevelType w:val="multilevel"/>
    <w:tmpl w:val="25D26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9A57450"/>
    <w:multiLevelType w:val="multilevel"/>
    <w:tmpl w:val="EB2A3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9CC5AC6"/>
    <w:multiLevelType w:val="hybridMultilevel"/>
    <w:tmpl w:val="29CCE3DA"/>
    <w:lvl w:ilvl="0" w:tplc="25E668CE">
      <w:start w:val="1"/>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1AEB6C89"/>
    <w:multiLevelType w:val="multilevel"/>
    <w:tmpl w:val="4596D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B734A9D"/>
    <w:multiLevelType w:val="multilevel"/>
    <w:tmpl w:val="49522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C1211CA"/>
    <w:multiLevelType w:val="multilevel"/>
    <w:tmpl w:val="559E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C262789"/>
    <w:multiLevelType w:val="multilevel"/>
    <w:tmpl w:val="B8401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E6668E4"/>
    <w:multiLevelType w:val="hybridMultilevel"/>
    <w:tmpl w:val="DD883300"/>
    <w:lvl w:ilvl="0" w:tplc="892CFB56">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4" w15:restartNumberingAfterBreak="0">
    <w:nsid w:val="1F2B72F0"/>
    <w:multiLevelType w:val="multilevel"/>
    <w:tmpl w:val="3DCAD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F8558BD"/>
    <w:multiLevelType w:val="hybridMultilevel"/>
    <w:tmpl w:val="8F809D76"/>
    <w:lvl w:ilvl="0" w:tplc="031A8026">
      <w:start w:val="5"/>
      <w:numFmt w:val="bullet"/>
      <w:lvlText w:val=""/>
      <w:lvlJc w:val="left"/>
      <w:pPr>
        <w:ind w:left="1080" w:hanging="360"/>
      </w:pPr>
      <w:rPr>
        <w:rFonts w:ascii="Symbol" w:eastAsiaTheme="minorHAnsi" w:hAnsi="Symbol" w:cstheme="minorHAns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6" w15:restartNumberingAfterBreak="0">
    <w:nsid w:val="209A76D1"/>
    <w:multiLevelType w:val="multilevel"/>
    <w:tmpl w:val="E918E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0EF1F65"/>
    <w:multiLevelType w:val="multilevel"/>
    <w:tmpl w:val="3850C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114279D"/>
    <w:multiLevelType w:val="hybridMultilevel"/>
    <w:tmpl w:val="1BE4578E"/>
    <w:lvl w:ilvl="0" w:tplc="B336A688">
      <w:start w:val="5"/>
      <w:numFmt w:val="bullet"/>
      <w:lvlText w:val=""/>
      <w:lvlJc w:val="left"/>
      <w:pPr>
        <w:ind w:left="720" w:hanging="360"/>
      </w:pPr>
      <w:rPr>
        <w:rFonts w:ascii="Symbol" w:eastAsiaTheme="minorHAnsi" w:hAnsi="Symbol" w:cstheme="minorHAnsi"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9" w15:restartNumberingAfterBreak="0">
    <w:nsid w:val="21BB3EF9"/>
    <w:multiLevelType w:val="multilevel"/>
    <w:tmpl w:val="234469CE"/>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Calibri" w:eastAsia="Times New Roman"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21F26B99"/>
    <w:multiLevelType w:val="multilevel"/>
    <w:tmpl w:val="2F4A8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3EC593E"/>
    <w:multiLevelType w:val="hybridMultilevel"/>
    <w:tmpl w:val="20FAA2F4"/>
    <w:lvl w:ilvl="0" w:tplc="6CBA7342">
      <w:start w:val="2003"/>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2" w15:restartNumberingAfterBreak="0">
    <w:nsid w:val="25015F1D"/>
    <w:multiLevelType w:val="hybridMultilevel"/>
    <w:tmpl w:val="A6102196"/>
    <w:lvl w:ilvl="0" w:tplc="F01C2BD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3" w15:restartNumberingAfterBreak="0">
    <w:nsid w:val="255145BE"/>
    <w:multiLevelType w:val="hybridMultilevel"/>
    <w:tmpl w:val="83F6EEAA"/>
    <w:lvl w:ilvl="0" w:tplc="795AF628">
      <w:start w:val="1"/>
      <w:numFmt w:val="lowerLetter"/>
      <w:lvlText w:val="%1."/>
      <w:lvlJc w:val="left"/>
      <w:pPr>
        <w:ind w:left="988" w:hanging="351"/>
      </w:pPr>
      <w:rPr>
        <w:rFonts w:ascii="Times New Roman" w:eastAsia="Times New Roman" w:hAnsi="Times New Roman" w:cs="Times New Roman" w:hint="default"/>
        <w:spacing w:val="0"/>
        <w:w w:val="100"/>
        <w:sz w:val="22"/>
        <w:szCs w:val="22"/>
        <w:lang w:val="tr-TR" w:eastAsia="tr-TR" w:bidi="tr-TR"/>
      </w:rPr>
    </w:lvl>
    <w:lvl w:ilvl="1" w:tplc="F392E07C">
      <w:numFmt w:val="bullet"/>
      <w:lvlText w:val="•"/>
      <w:lvlJc w:val="left"/>
      <w:pPr>
        <w:ind w:left="1956" w:hanging="351"/>
      </w:pPr>
      <w:rPr>
        <w:rFonts w:hint="default"/>
        <w:lang w:val="tr-TR" w:eastAsia="tr-TR" w:bidi="tr-TR"/>
      </w:rPr>
    </w:lvl>
    <w:lvl w:ilvl="2" w:tplc="83DCF3F0">
      <w:numFmt w:val="bullet"/>
      <w:lvlText w:val="•"/>
      <w:lvlJc w:val="left"/>
      <w:pPr>
        <w:ind w:left="2933" w:hanging="351"/>
      </w:pPr>
      <w:rPr>
        <w:rFonts w:hint="default"/>
        <w:lang w:val="tr-TR" w:eastAsia="tr-TR" w:bidi="tr-TR"/>
      </w:rPr>
    </w:lvl>
    <w:lvl w:ilvl="3" w:tplc="049638EA">
      <w:numFmt w:val="bullet"/>
      <w:lvlText w:val="•"/>
      <w:lvlJc w:val="left"/>
      <w:pPr>
        <w:ind w:left="3910" w:hanging="351"/>
      </w:pPr>
      <w:rPr>
        <w:rFonts w:hint="default"/>
        <w:lang w:val="tr-TR" w:eastAsia="tr-TR" w:bidi="tr-TR"/>
      </w:rPr>
    </w:lvl>
    <w:lvl w:ilvl="4" w:tplc="F72854C4">
      <w:numFmt w:val="bullet"/>
      <w:lvlText w:val="•"/>
      <w:lvlJc w:val="left"/>
      <w:pPr>
        <w:ind w:left="4887" w:hanging="351"/>
      </w:pPr>
      <w:rPr>
        <w:rFonts w:hint="default"/>
        <w:lang w:val="tr-TR" w:eastAsia="tr-TR" w:bidi="tr-TR"/>
      </w:rPr>
    </w:lvl>
    <w:lvl w:ilvl="5" w:tplc="6C92A7EE">
      <w:numFmt w:val="bullet"/>
      <w:lvlText w:val="•"/>
      <w:lvlJc w:val="left"/>
      <w:pPr>
        <w:ind w:left="5864" w:hanging="351"/>
      </w:pPr>
      <w:rPr>
        <w:rFonts w:hint="default"/>
        <w:lang w:val="tr-TR" w:eastAsia="tr-TR" w:bidi="tr-TR"/>
      </w:rPr>
    </w:lvl>
    <w:lvl w:ilvl="6" w:tplc="02446146">
      <w:numFmt w:val="bullet"/>
      <w:lvlText w:val="•"/>
      <w:lvlJc w:val="left"/>
      <w:pPr>
        <w:ind w:left="6841" w:hanging="351"/>
      </w:pPr>
      <w:rPr>
        <w:rFonts w:hint="default"/>
        <w:lang w:val="tr-TR" w:eastAsia="tr-TR" w:bidi="tr-TR"/>
      </w:rPr>
    </w:lvl>
    <w:lvl w:ilvl="7" w:tplc="219CB7DC">
      <w:numFmt w:val="bullet"/>
      <w:lvlText w:val="•"/>
      <w:lvlJc w:val="left"/>
      <w:pPr>
        <w:ind w:left="7818" w:hanging="351"/>
      </w:pPr>
      <w:rPr>
        <w:rFonts w:hint="default"/>
        <w:lang w:val="tr-TR" w:eastAsia="tr-TR" w:bidi="tr-TR"/>
      </w:rPr>
    </w:lvl>
    <w:lvl w:ilvl="8" w:tplc="00BEBED2">
      <w:numFmt w:val="bullet"/>
      <w:lvlText w:val="•"/>
      <w:lvlJc w:val="left"/>
      <w:pPr>
        <w:ind w:left="8795" w:hanging="351"/>
      </w:pPr>
      <w:rPr>
        <w:rFonts w:hint="default"/>
        <w:lang w:val="tr-TR" w:eastAsia="tr-TR" w:bidi="tr-TR"/>
      </w:rPr>
    </w:lvl>
  </w:abstractNum>
  <w:abstractNum w:abstractNumId="44" w15:restartNumberingAfterBreak="0">
    <w:nsid w:val="25630CB3"/>
    <w:multiLevelType w:val="multilevel"/>
    <w:tmpl w:val="BA061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5EF0A9E"/>
    <w:multiLevelType w:val="multilevel"/>
    <w:tmpl w:val="0B401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9776FD4"/>
    <w:multiLevelType w:val="hybridMultilevel"/>
    <w:tmpl w:val="BBB0034E"/>
    <w:lvl w:ilvl="0" w:tplc="26A4C01E">
      <w:start w:val="1998"/>
      <w:numFmt w:val="bullet"/>
      <w:lvlText w:val=""/>
      <w:lvlJc w:val="left"/>
      <w:pPr>
        <w:ind w:left="720" w:hanging="360"/>
      </w:pPr>
      <w:rPr>
        <w:rFonts w:ascii="Symbol" w:eastAsiaTheme="minorHAnsi" w:hAnsi="Symbol" w:cstheme="minorHAnsi" w:hint="default"/>
        <w:b w:val="0"/>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7" w15:restartNumberingAfterBreak="0">
    <w:nsid w:val="29E90DC9"/>
    <w:multiLevelType w:val="multilevel"/>
    <w:tmpl w:val="1E5C3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B761363"/>
    <w:multiLevelType w:val="multilevel"/>
    <w:tmpl w:val="BF54A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BA33C64"/>
    <w:multiLevelType w:val="hybridMultilevel"/>
    <w:tmpl w:val="FDDED5A0"/>
    <w:lvl w:ilvl="0" w:tplc="E1089288">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0" w15:restartNumberingAfterBreak="0">
    <w:nsid w:val="2BA51B43"/>
    <w:multiLevelType w:val="multilevel"/>
    <w:tmpl w:val="38544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C4E711D"/>
    <w:multiLevelType w:val="multilevel"/>
    <w:tmpl w:val="745C9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C7D7934"/>
    <w:multiLevelType w:val="hybridMultilevel"/>
    <w:tmpl w:val="0CC09D44"/>
    <w:lvl w:ilvl="0" w:tplc="CC2C6BB8">
      <w:start w:val="6"/>
      <w:numFmt w:val="bullet"/>
      <w:lvlText w:val=""/>
      <w:lvlJc w:val="left"/>
      <w:pPr>
        <w:ind w:left="1080" w:hanging="360"/>
      </w:pPr>
      <w:rPr>
        <w:rFonts w:ascii="Symbol" w:eastAsiaTheme="minorHAnsi" w:hAnsi="Symbol" w:cstheme="minorHAnsi" w:hint="default"/>
        <w:b/>
      </w:rPr>
    </w:lvl>
    <w:lvl w:ilvl="1" w:tplc="041F0003">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53" w15:restartNumberingAfterBreak="0">
    <w:nsid w:val="2E4E32CA"/>
    <w:multiLevelType w:val="multilevel"/>
    <w:tmpl w:val="7BCE0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F1B555D"/>
    <w:multiLevelType w:val="multilevel"/>
    <w:tmpl w:val="43D6B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F5334A9"/>
    <w:multiLevelType w:val="hybridMultilevel"/>
    <w:tmpl w:val="FBFE0B2E"/>
    <w:lvl w:ilvl="0" w:tplc="1A6C27FA">
      <w:start w:val="6698"/>
      <w:numFmt w:val="bullet"/>
      <w:lvlText w:val=""/>
      <w:lvlJc w:val="left"/>
      <w:pPr>
        <w:ind w:left="1068" w:hanging="360"/>
      </w:pPr>
      <w:rPr>
        <w:rFonts w:ascii="Symbol" w:eastAsia="Times New Roman" w:hAnsi="Symbol" w:cstheme="minorHAnsi"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56" w15:restartNumberingAfterBreak="0">
    <w:nsid w:val="2F83628C"/>
    <w:multiLevelType w:val="multilevel"/>
    <w:tmpl w:val="9D983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07C5233"/>
    <w:multiLevelType w:val="hybridMultilevel"/>
    <w:tmpl w:val="76E259AA"/>
    <w:lvl w:ilvl="0" w:tplc="DDE2E576">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8" w15:restartNumberingAfterBreak="0">
    <w:nsid w:val="32A406FE"/>
    <w:multiLevelType w:val="hybridMultilevel"/>
    <w:tmpl w:val="5CC09788"/>
    <w:lvl w:ilvl="0" w:tplc="11C2AB40">
      <w:start w:val="2003"/>
      <w:numFmt w:val="bullet"/>
      <w:lvlText w:val=""/>
      <w:lvlJc w:val="left"/>
      <w:pPr>
        <w:ind w:left="720" w:hanging="360"/>
      </w:pPr>
      <w:rPr>
        <w:rFonts w:ascii="Symbol" w:eastAsiaTheme="minorHAnsi" w:hAnsi="Symbol" w:cstheme="minorHAnsi" w:hint="default"/>
        <w:b/>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9" w15:restartNumberingAfterBreak="0">
    <w:nsid w:val="342D53E3"/>
    <w:multiLevelType w:val="multilevel"/>
    <w:tmpl w:val="FDE60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59D08EA"/>
    <w:multiLevelType w:val="hybridMultilevel"/>
    <w:tmpl w:val="71CC38D4"/>
    <w:lvl w:ilvl="0" w:tplc="617E9674">
      <w:start w:val="1998"/>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1" w15:restartNumberingAfterBreak="0">
    <w:nsid w:val="364E7A5C"/>
    <w:multiLevelType w:val="multilevel"/>
    <w:tmpl w:val="F74CA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68C5DA8"/>
    <w:multiLevelType w:val="multilevel"/>
    <w:tmpl w:val="5F4E91C0"/>
    <w:lvl w:ilvl="0">
      <w:start w:val="12"/>
      <w:numFmt w:val="decimal"/>
      <w:lvlText w:val="%1."/>
      <w:lvlJc w:val="left"/>
      <w:pPr>
        <w:ind w:left="500" w:hanging="5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3" w15:restartNumberingAfterBreak="0">
    <w:nsid w:val="37AA387F"/>
    <w:multiLevelType w:val="multilevel"/>
    <w:tmpl w:val="24705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91A63EF"/>
    <w:multiLevelType w:val="multilevel"/>
    <w:tmpl w:val="38DA7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97A3EE1"/>
    <w:multiLevelType w:val="multilevel"/>
    <w:tmpl w:val="E9A26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A35406D"/>
    <w:multiLevelType w:val="multilevel"/>
    <w:tmpl w:val="AD4CC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D7C7351"/>
    <w:multiLevelType w:val="hybridMultilevel"/>
    <w:tmpl w:val="9D56698E"/>
    <w:lvl w:ilvl="0" w:tplc="E3468576">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68" w15:restartNumberingAfterBreak="0">
    <w:nsid w:val="3DB46028"/>
    <w:multiLevelType w:val="hybridMultilevel"/>
    <w:tmpl w:val="CA2A3624"/>
    <w:lvl w:ilvl="0" w:tplc="23586BD8">
      <w:start w:val="6"/>
      <w:numFmt w:val="bullet"/>
      <w:lvlText w:val="-"/>
      <w:lvlJc w:val="left"/>
      <w:pPr>
        <w:ind w:left="1080" w:hanging="360"/>
      </w:pPr>
      <w:rPr>
        <w:rFonts w:ascii="Calibri" w:eastAsiaTheme="minorHAnsi" w:hAnsi="Calibri" w:cs="Calibr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69" w15:restartNumberingAfterBreak="0">
    <w:nsid w:val="410356F6"/>
    <w:multiLevelType w:val="multilevel"/>
    <w:tmpl w:val="C4D0EF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41B20EE0"/>
    <w:multiLevelType w:val="hybridMultilevel"/>
    <w:tmpl w:val="2BA23CC0"/>
    <w:lvl w:ilvl="0" w:tplc="A568EFCC">
      <w:start w:val="2003"/>
      <w:numFmt w:val="bullet"/>
      <w:lvlText w:val=""/>
      <w:lvlJc w:val="left"/>
      <w:pPr>
        <w:ind w:left="720" w:hanging="360"/>
      </w:pPr>
      <w:rPr>
        <w:rFonts w:ascii="Symbol" w:eastAsiaTheme="minorHAnsi" w:hAnsi="Symbol" w:cstheme="minorHAnsi" w:hint="default"/>
        <w:b w:val="0"/>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1" w15:restartNumberingAfterBreak="0">
    <w:nsid w:val="42602F2B"/>
    <w:multiLevelType w:val="multilevel"/>
    <w:tmpl w:val="788C0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26C5CB9"/>
    <w:multiLevelType w:val="multilevel"/>
    <w:tmpl w:val="C1EC0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7915788"/>
    <w:multiLevelType w:val="multilevel"/>
    <w:tmpl w:val="9AAC4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8510FD8"/>
    <w:multiLevelType w:val="multilevel"/>
    <w:tmpl w:val="14E27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BA41CF1"/>
    <w:multiLevelType w:val="hybridMultilevel"/>
    <w:tmpl w:val="978C7524"/>
    <w:lvl w:ilvl="0" w:tplc="B3403DC8">
      <w:start w:val="6"/>
      <w:numFmt w:val="bullet"/>
      <w:lvlText w:val=""/>
      <w:lvlJc w:val="left"/>
      <w:pPr>
        <w:ind w:left="720" w:hanging="360"/>
      </w:pPr>
      <w:rPr>
        <w:rFonts w:ascii="Symbol" w:eastAsiaTheme="minorHAnsi" w:hAnsi="Symbol" w:cstheme="minorHAnsi" w:hint="default"/>
        <w:b/>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6" w15:restartNumberingAfterBreak="0">
    <w:nsid w:val="4C691662"/>
    <w:multiLevelType w:val="multilevel"/>
    <w:tmpl w:val="AE544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D672D43"/>
    <w:multiLevelType w:val="multilevel"/>
    <w:tmpl w:val="3578A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4F0E24F7"/>
    <w:multiLevelType w:val="hybridMultilevel"/>
    <w:tmpl w:val="862CBB66"/>
    <w:lvl w:ilvl="0" w:tplc="D86A1A6E">
      <w:start w:val="1"/>
      <w:numFmt w:val="lowerLetter"/>
      <w:lvlText w:val="%1."/>
      <w:lvlJc w:val="left"/>
      <w:pPr>
        <w:ind w:left="1080" w:hanging="720"/>
      </w:pPr>
      <w:rPr>
        <w:rFonts w:ascii="Times New Roman" w:eastAsia="Times New Roman" w:hAnsi="Times New Roman" w:cs="Times New Roman" w:hint="default"/>
        <w:spacing w:val="0"/>
        <w:w w:val="100"/>
        <w:sz w:val="22"/>
        <w:szCs w:val="22"/>
        <w:lang w:val="tr-TR" w:eastAsia="tr-TR" w:bidi="tr-TR"/>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9" w15:restartNumberingAfterBreak="0">
    <w:nsid w:val="4F13410E"/>
    <w:multiLevelType w:val="hybridMultilevel"/>
    <w:tmpl w:val="4CF22F1A"/>
    <w:lvl w:ilvl="0" w:tplc="0ECE75B0">
      <w:start w:val="6698"/>
      <w:numFmt w:val="bullet"/>
      <w:lvlText w:val=""/>
      <w:lvlJc w:val="left"/>
      <w:pPr>
        <w:ind w:left="720" w:hanging="360"/>
      </w:pPr>
      <w:rPr>
        <w:rFonts w:ascii="Symbol" w:eastAsia="Times New Roman"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0" w15:restartNumberingAfterBreak="0">
    <w:nsid w:val="50517330"/>
    <w:multiLevelType w:val="hybridMultilevel"/>
    <w:tmpl w:val="96C6C7A2"/>
    <w:lvl w:ilvl="0" w:tplc="3BCA33F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1" w15:restartNumberingAfterBreak="0">
    <w:nsid w:val="5079002B"/>
    <w:multiLevelType w:val="multilevel"/>
    <w:tmpl w:val="479448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53B21160"/>
    <w:multiLevelType w:val="hybridMultilevel"/>
    <w:tmpl w:val="66D2013E"/>
    <w:lvl w:ilvl="0" w:tplc="8C4247F2">
      <w:start w:val="6"/>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3" w15:restartNumberingAfterBreak="0">
    <w:nsid w:val="54EE790B"/>
    <w:multiLevelType w:val="multilevel"/>
    <w:tmpl w:val="DA50F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55212C77"/>
    <w:multiLevelType w:val="hybridMultilevel"/>
    <w:tmpl w:val="1C9CFCC6"/>
    <w:lvl w:ilvl="0" w:tplc="DE6A184A">
      <w:start w:val="4"/>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5" w15:restartNumberingAfterBreak="0">
    <w:nsid w:val="55BC53DD"/>
    <w:multiLevelType w:val="hybridMultilevel"/>
    <w:tmpl w:val="A4502E42"/>
    <w:lvl w:ilvl="0" w:tplc="FF643DF0">
      <w:start w:val="6"/>
      <w:numFmt w:val="bullet"/>
      <w:lvlText w:val="-"/>
      <w:lvlJc w:val="left"/>
      <w:pPr>
        <w:ind w:left="1220" w:hanging="360"/>
      </w:pPr>
      <w:rPr>
        <w:rFonts w:ascii="Times New Roman" w:eastAsiaTheme="minorHAnsi" w:hAnsi="Times New Roman" w:cs="Times New Roman" w:hint="default"/>
        <w:b w:val="0"/>
        <w:u w:val="none"/>
      </w:rPr>
    </w:lvl>
    <w:lvl w:ilvl="1" w:tplc="041F0003" w:tentative="1">
      <w:start w:val="1"/>
      <w:numFmt w:val="bullet"/>
      <w:lvlText w:val="o"/>
      <w:lvlJc w:val="left"/>
      <w:pPr>
        <w:ind w:left="1940" w:hanging="360"/>
      </w:pPr>
      <w:rPr>
        <w:rFonts w:ascii="Courier New" w:hAnsi="Courier New" w:cs="Courier New" w:hint="default"/>
      </w:rPr>
    </w:lvl>
    <w:lvl w:ilvl="2" w:tplc="041F0005" w:tentative="1">
      <w:start w:val="1"/>
      <w:numFmt w:val="bullet"/>
      <w:lvlText w:val=""/>
      <w:lvlJc w:val="left"/>
      <w:pPr>
        <w:ind w:left="2660" w:hanging="360"/>
      </w:pPr>
      <w:rPr>
        <w:rFonts w:ascii="Wingdings" w:hAnsi="Wingdings" w:hint="default"/>
      </w:rPr>
    </w:lvl>
    <w:lvl w:ilvl="3" w:tplc="041F0001" w:tentative="1">
      <w:start w:val="1"/>
      <w:numFmt w:val="bullet"/>
      <w:lvlText w:val=""/>
      <w:lvlJc w:val="left"/>
      <w:pPr>
        <w:ind w:left="3380" w:hanging="360"/>
      </w:pPr>
      <w:rPr>
        <w:rFonts w:ascii="Symbol" w:hAnsi="Symbol" w:hint="default"/>
      </w:rPr>
    </w:lvl>
    <w:lvl w:ilvl="4" w:tplc="041F0003" w:tentative="1">
      <w:start w:val="1"/>
      <w:numFmt w:val="bullet"/>
      <w:lvlText w:val="o"/>
      <w:lvlJc w:val="left"/>
      <w:pPr>
        <w:ind w:left="4100" w:hanging="360"/>
      </w:pPr>
      <w:rPr>
        <w:rFonts w:ascii="Courier New" w:hAnsi="Courier New" w:cs="Courier New" w:hint="default"/>
      </w:rPr>
    </w:lvl>
    <w:lvl w:ilvl="5" w:tplc="041F0005" w:tentative="1">
      <w:start w:val="1"/>
      <w:numFmt w:val="bullet"/>
      <w:lvlText w:val=""/>
      <w:lvlJc w:val="left"/>
      <w:pPr>
        <w:ind w:left="4820" w:hanging="360"/>
      </w:pPr>
      <w:rPr>
        <w:rFonts w:ascii="Wingdings" w:hAnsi="Wingdings" w:hint="default"/>
      </w:rPr>
    </w:lvl>
    <w:lvl w:ilvl="6" w:tplc="041F0001" w:tentative="1">
      <w:start w:val="1"/>
      <w:numFmt w:val="bullet"/>
      <w:lvlText w:val=""/>
      <w:lvlJc w:val="left"/>
      <w:pPr>
        <w:ind w:left="5540" w:hanging="360"/>
      </w:pPr>
      <w:rPr>
        <w:rFonts w:ascii="Symbol" w:hAnsi="Symbol" w:hint="default"/>
      </w:rPr>
    </w:lvl>
    <w:lvl w:ilvl="7" w:tplc="041F0003" w:tentative="1">
      <w:start w:val="1"/>
      <w:numFmt w:val="bullet"/>
      <w:lvlText w:val="o"/>
      <w:lvlJc w:val="left"/>
      <w:pPr>
        <w:ind w:left="6260" w:hanging="360"/>
      </w:pPr>
      <w:rPr>
        <w:rFonts w:ascii="Courier New" w:hAnsi="Courier New" w:cs="Courier New" w:hint="default"/>
      </w:rPr>
    </w:lvl>
    <w:lvl w:ilvl="8" w:tplc="041F0005" w:tentative="1">
      <w:start w:val="1"/>
      <w:numFmt w:val="bullet"/>
      <w:lvlText w:val=""/>
      <w:lvlJc w:val="left"/>
      <w:pPr>
        <w:ind w:left="6980" w:hanging="360"/>
      </w:pPr>
      <w:rPr>
        <w:rFonts w:ascii="Wingdings" w:hAnsi="Wingdings" w:hint="default"/>
      </w:rPr>
    </w:lvl>
  </w:abstractNum>
  <w:abstractNum w:abstractNumId="86" w15:restartNumberingAfterBreak="0">
    <w:nsid w:val="56983EBE"/>
    <w:multiLevelType w:val="multilevel"/>
    <w:tmpl w:val="80F48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56CD4A20"/>
    <w:multiLevelType w:val="hybridMultilevel"/>
    <w:tmpl w:val="B93000DC"/>
    <w:lvl w:ilvl="0" w:tplc="3F76DC3E">
      <w:start w:val="6"/>
      <w:numFmt w:val="bullet"/>
      <w:lvlText w:val="-"/>
      <w:lvlJc w:val="left"/>
      <w:pPr>
        <w:ind w:left="2480" w:hanging="360"/>
      </w:pPr>
      <w:rPr>
        <w:rFonts w:ascii="Times New Roman" w:eastAsiaTheme="minorHAnsi" w:hAnsi="Times New Roman" w:cs="Times New Roman" w:hint="default"/>
        <w:b w:val="0"/>
        <w:u w:val="none"/>
      </w:rPr>
    </w:lvl>
    <w:lvl w:ilvl="1" w:tplc="041F0003" w:tentative="1">
      <w:start w:val="1"/>
      <w:numFmt w:val="bullet"/>
      <w:lvlText w:val="o"/>
      <w:lvlJc w:val="left"/>
      <w:pPr>
        <w:ind w:left="3200" w:hanging="360"/>
      </w:pPr>
      <w:rPr>
        <w:rFonts w:ascii="Courier New" w:hAnsi="Courier New" w:cs="Courier New" w:hint="default"/>
      </w:rPr>
    </w:lvl>
    <w:lvl w:ilvl="2" w:tplc="041F0005" w:tentative="1">
      <w:start w:val="1"/>
      <w:numFmt w:val="bullet"/>
      <w:lvlText w:val=""/>
      <w:lvlJc w:val="left"/>
      <w:pPr>
        <w:ind w:left="3920" w:hanging="360"/>
      </w:pPr>
      <w:rPr>
        <w:rFonts w:ascii="Wingdings" w:hAnsi="Wingdings" w:hint="default"/>
      </w:rPr>
    </w:lvl>
    <w:lvl w:ilvl="3" w:tplc="041F0001" w:tentative="1">
      <w:start w:val="1"/>
      <w:numFmt w:val="bullet"/>
      <w:lvlText w:val=""/>
      <w:lvlJc w:val="left"/>
      <w:pPr>
        <w:ind w:left="4640" w:hanging="360"/>
      </w:pPr>
      <w:rPr>
        <w:rFonts w:ascii="Symbol" w:hAnsi="Symbol" w:hint="default"/>
      </w:rPr>
    </w:lvl>
    <w:lvl w:ilvl="4" w:tplc="041F0003" w:tentative="1">
      <w:start w:val="1"/>
      <w:numFmt w:val="bullet"/>
      <w:lvlText w:val="o"/>
      <w:lvlJc w:val="left"/>
      <w:pPr>
        <w:ind w:left="5360" w:hanging="360"/>
      </w:pPr>
      <w:rPr>
        <w:rFonts w:ascii="Courier New" w:hAnsi="Courier New" w:cs="Courier New" w:hint="default"/>
      </w:rPr>
    </w:lvl>
    <w:lvl w:ilvl="5" w:tplc="041F0005" w:tentative="1">
      <w:start w:val="1"/>
      <w:numFmt w:val="bullet"/>
      <w:lvlText w:val=""/>
      <w:lvlJc w:val="left"/>
      <w:pPr>
        <w:ind w:left="6080" w:hanging="360"/>
      </w:pPr>
      <w:rPr>
        <w:rFonts w:ascii="Wingdings" w:hAnsi="Wingdings" w:hint="default"/>
      </w:rPr>
    </w:lvl>
    <w:lvl w:ilvl="6" w:tplc="041F0001" w:tentative="1">
      <w:start w:val="1"/>
      <w:numFmt w:val="bullet"/>
      <w:lvlText w:val=""/>
      <w:lvlJc w:val="left"/>
      <w:pPr>
        <w:ind w:left="6800" w:hanging="360"/>
      </w:pPr>
      <w:rPr>
        <w:rFonts w:ascii="Symbol" w:hAnsi="Symbol" w:hint="default"/>
      </w:rPr>
    </w:lvl>
    <w:lvl w:ilvl="7" w:tplc="041F0003" w:tentative="1">
      <w:start w:val="1"/>
      <w:numFmt w:val="bullet"/>
      <w:lvlText w:val="o"/>
      <w:lvlJc w:val="left"/>
      <w:pPr>
        <w:ind w:left="7520" w:hanging="360"/>
      </w:pPr>
      <w:rPr>
        <w:rFonts w:ascii="Courier New" w:hAnsi="Courier New" w:cs="Courier New" w:hint="default"/>
      </w:rPr>
    </w:lvl>
    <w:lvl w:ilvl="8" w:tplc="041F0005" w:tentative="1">
      <w:start w:val="1"/>
      <w:numFmt w:val="bullet"/>
      <w:lvlText w:val=""/>
      <w:lvlJc w:val="left"/>
      <w:pPr>
        <w:ind w:left="8240" w:hanging="360"/>
      </w:pPr>
      <w:rPr>
        <w:rFonts w:ascii="Wingdings" w:hAnsi="Wingdings" w:hint="default"/>
      </w:rPr>
    </w:lvl>
  </w:abstractNum>
  <w:abstractNum w:abstractNumId="88" w15:restartNumberingAfterBreak="0">
    <w:nsid w:val="577A2720"/>
    <w:multiLevelType w:val="multilevel"/>
    <w:tmpl w:val="5A2A98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5864364A"/>
    <w:multiLevelType w:val="multilevel"/>
    <w:tmpl w:val="DF045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9931F7E"/>
    <w:multiLevelType w:val="hybridMultilevel"/>
    <w:tmpl w:val="7444F8EE"/>
    <w:lvl w:ilvl="0" w:tplc="9D4AC85E">
      <w:start w:val="6"/>
      <w:numFmt w:val="bullet"/>
      <w:lvlText w:val="-"/>
      <w:lvlJc w:val="left"/>
      <w:pPr>
        <w:ind w:left="1220" w:hanging="360"/>
      </w:pPr>
      <w:rPr>
        <w:rFonts w:ascii="Times New Roman" w:eastAsiaTheme="minorHAnsi" w:hAnsi="Times New Roman" w:cs="Times New Roman" w:hint="default"/>
        <w:b w:val="0"/>
        <w:u w:val="none"/>
      </w:rPr>
    </w:lvl>
    <w:lvl w:ilvl="1" w:tplc="041F0003" w:tentative="1">
      <w:start w:val="1"/>
      <w:numFmt w:val="bullet"/>
      <w:lvlText w:val="o"/>
      <w:lvlJc w:val="left"/>
      <w:pPr>
        <w:ind w:left="1940" w:hanging="360"/>
      </w:pPr>
      <w:rPr>
        <w:rFonts w:ascii="Courier New" w:hAnsi="Courier New" w:cs="Courier New" w:hint="default"/>
      </w:rPr>
    </w:lvl>
    <w:lvl w:ilvl="2" w:tplc="041F0005" w:tentative="1">
      <w:start w:val="1"/>
      <w:numFmt w:val="bullet"/>
      <w:lvlText w:val=""/>
      <w:lvlJc w:val="left"/>
      <w:pPr>
        <w:ind w:left="2660" w:hanging="360"/>
      </w:pPr>
      <w:rPr>
        <w:rFonts w:ascii="Wingdings" w:hAnsi="Wingdings" w:hint="default"/>
      </w:rPr>
    </w:lvl>
    <w:lvl w:ilvl="3" w:tplc="041F0001" w:tentative="1">
      <w:start w:val="1"/>
      <w:numFmt w:val="bullet"/>
      <w:lvlText w:val=""/>
      <w:lvlJc w:val="left"/>
      <w:pPr>
        <w:ind w:left="3380" w:hanging="360"/>
      </w:pPr>
      <w:rPr>
        <w:rFonts w:ascii="Symbol" w:hAnsi="Symbol" w:hint="default"/>
      </w:rPr>
    </w:lvl>
    <w:lvl w:ilvl="4" w:tplc="041F0003" w:tentative="1">
      <w:start w:val="1"/>
      <w:numFmt w:val="bullet"/>
      <w:lvlText w:val="o"/>
      <w:lvlJc w:val="left"/>
      <w:pPr>
        <w:ind w:left="4100" w:hanging="360"/>
      </w:pPr>
      <w:rPr>
        <w:rFonts w:ascii="Courier New" w:hAnsi="Courier New" w:cs="Courier New" w:hint="default"/>
      </w:rPr>
    </w:lvl>
    <w:lvl w:ilvl="5" w:tplc="041F0005" w:tentative="1">
      <w:start w:val="1"/>
      <w:numFmt w:val="bullet"/>
      <w:lvlText w:val=""/>
      <w:lvlJc w:val="left"/>
      <w:pPr>
        <w:ind w:left="4820" w:hanging="360"/>
      </w:pPr>
      <w:rPr>
        <w:rFonts w:ascii="Wingdings" w:hAnsi="Wingdings" w:hint="default"/>
      </w:rPr>
    </w:lvl>
    <w:lvl w:ilvl="6" w:tplc="041F0001" w:tentative="1">
      <w:start w:val="1"/>
      <w:numFmt w:val="bullet"/>
      <w:lvlText w:val=""/>
      <w:lvlJc w:val="left"/>
      <w:pPr>
        <w:ind w:left="5540" w:hanging="360"/>
      </w:pPr>
      <w:rPr>
        <w:rFonts w:ascii="Symbol" w:hAnsi="Symbol" w:hint="default"/>
      </w:rPr>
    </w:lvl>
    <w:lvl w:ilvl="7" w:tplc="041F0003" w:tentative="1">
      <w:start w:val="1"/>
      <w:numFmt w:val="bullet"/>
      <w:lvlText w:val="o"/>
      <w:lvlJc w:val="left"/>
      <w:pPr>
        <w:ind w:left="6260" w:hanging="360"/>
      </w:pPr>
      <w:rPr>
        <w:rFonts w:ascii="Courier New" w:hAnsi="Courier New" w:cs="Courier New" w:hint="default"/>
      </w:rPr>
    </w:lvl>
    <w:lvl w:ilvl="8" w:tplc="041F0005" w:tentative="1">
      <w:start w:val="1"/>
      <w:numFmt w:val="bullet"/>
      <w:lvlText w:val=""/>
      <w:lvlJc w:val="left"/>
      <w:pPr>
        <w:ind w:left="6980" w:hanging="360"/>
      </w:pPr>
      <w:rPr>
        <w:rFonts w:ascii="Wingdings" w:hAnsi="Wingdings" w:hint="default"/>
      </w:rPr>
    </w:lvl>
  </w:abstractNum>
  <w:abstractNum w:abstractNumId="91" w15:restartNumberingAfterBreak="0">
    <w:nsid w:val="59F961EE"/>
    <w:multiLevelType w:val="hybridMultilevel"/>
    <w:tmpl w:val="B1B892F6"/>
    <w:lvl w:ilvl="0" w:tplc="89FAAAB6">
      <w:start w:val="2011"/>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2" w15:restartNumberingAfterBreak="0">
    <w:nsid w:val="5A4B304B"/>
    <w:multiLevelType w:val="multilevel"/>
    <w:tmpl w:val="C80E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BDB2E23"/>
    <w:multiLevelType w:val="hybridMultilevel"/>
    <w:tmpl w:val="15C8ED6A"/>
    <w:lvl w:ilvl="0" w:tplc="9FB68118">
      <w:start w:val="2011"/>
      <w:numFmt w:val="bullet"/>
      <w:lvlText w:val="-"/>
      <w:lvlJc w:val="left"/>
      <w:pPr>
        <w:ind w:left="1066" w:hanging="360"/>
      </w:pPr>
      <w:rPr>
        <w:rFonts w:ascii="Times New Roman" w:eastAsiaTheme="minorHAnsi" w:hAnsi="Times New Roman" w:cs="Times New Roman" w:hint="default"/>
        <w:b w:val="0"/>
        <w:u w:val="none"/>
      </w:rPr>
    </w:lvl>
    <w:lvl w:ilvl="1" w:tplc="041F0003" w:tentative="1">
      <w:start w:val="1"/>
      <w:numFmt w:val="bullet"/>
      <w:lvlText w:val="o"/>
      <w:lvlJc w:val="left"/>
      <w:pPr>
        <w:ind w:left="1786" w:hanging="360"/>
      </w:pPr>
      <w:rPr>
        <w:rFonts w:ascii="Courier New" w:hAnsi="Courier New" w:cs="Courier New" w:hint="default"/>
      </w:rPr>
    </w:lvl>
    <w:lvl w:ilvl="2" w:tplc="041F0005" w:tentative="1">
      <w:start w:val="1"/>
      <w:numFmt w:val="bullet"/>
      <w:lvlText w:val=""/>
      <w:lvlJc w:val="left"/>
      <w:pPr>
        <w:ind w:left="2506" w:hanging="360"/>
      </w:pPr>
      <w:rPr>
        <w:rFonts w:ascii="Wingdings" w:hAnsi="Wingdings" w:hint="default"/>
      </w:rPr>
    </w:lvl>
    <w:lvl w:ilvl="3" w:tplc="041F0001" w:tentative="1">
      <w:start w:val="1"/>
      <w:numFmt w:val="bullet"/>
      <w:lvlText w:val=""/>
      <w:lvlJc w:val="left"/>
      <w:pPr>
        <w:ind w:left="3226" w:hanging="360"/>
      </w:pPr>
      <w:rPr>
        <w:rFonts w:ascii="Symbol" w:hAnsi="Symbol" w:hint="default"/>
      </w:rPr>
    </w:lvl>
    <w:lvl w:ilvl="4" w:tplc="041F0003" w:tentative="1">
      <w:start w:val="1"/>
      <w:numFmt w:val="bullet"/>
      <w:lvlText w:val="o"/>
      <w:lvlJc w:val="left"/>
      <w:pPr>
        <w:ind w:left="3946" w:hanging="360"/>
      </w:pPr>
      <w:rPr>
        <w:rFonts w:ascii="Courier New" w:hAnsi="Courier New" w:cs="Courier New" w:hint="default"/>
      </w:rPr>
    </w:lvl>
    <w:lvl w:ilvl="5" w:tplc="041F0005" w:tentative="1">
      <w:start w:val="1"/>
      <w:numFmt w:val="bullet"/>
      <w:lvlText w:val=""/>
      <w:lvlJc w:val="left"/>
      <w:pPr>
        <w:ind w:left="4666" w:hanging="360"/>
      </w:pPr>
      <w:rPr>
        <w:rFonts w:ascii="Wingdings" w:hAnsi="Wingdings" w:hint="default"/>
      </w:rPr>
    </w:lvl>
    <w:lvl w:ilvl="6" w:tplc="041F0001" w:tentative="1">
      <w:start w:val="1"/>
      <w:numFmt w:val="bullet"/>
      <w:lvlText w:val=""/>
      <w:lvlJc w:val="left"/>
      <w:pPr>
        <w:ind w:left="5386" w:hanging="360"/>
      </w:pPr>
      <w:rPr>
        <w:rFonts w:ascii="Symbol" w:hAnsi="Symbol" w:hint="default"/>
      </w:rPr>
    </w:lvl>
    <w:lvl w:ilvl="7" w:tplc="041F0003" w:tentative="1">
      <w:start w:val="1"/>
      <w:numFmt w:val="bullet"/>
      <w:lvlText w:val="o"/>
      <w:lvlJc w:val="left"/>
      <w:pPr>
        <w:ind w:left="6106" w:hanging="360"/>
      </w:pPr>
      <w:rPr>
        <w:rFonts w:ascii="Courier New" w:hAnsi="Courier New" w:cs="Courier New" w:hint="default"/>
      </w:rPr>
    </w:lvl>
    <w:lvl w:ilvl="8" w:tplc="041F0005" w:tentative="1">
      <w:start w:val="1"/>
      <w:numFmt w:val="bullet"/>
      <w:lvlText w:val=""/>
      <w:lvlJc w:val="left"/>
      <w:pPr>
        <w:ind w:left="6826" w:hanging="360"/>
      </w:pPr>
      <w:rPr>
        <w:rFonts w:ascii="Wingdings" w:hAnsi="Wingdings" w:hint="default"/>
      </w:rPr>
    </w:lvl>
  </w:abstractNum>
  <w:abstractNum w:abstractNumId="94" w15:restartNumberingAfterBreak="0">
    <w:nsid w:val="5C3932B0"/>
    <w:multiLevelType w:val="multilevel"/>
    <w:tmpl w:val="98626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5CFC077F"/>
    <w:multiLevelType w:val="multilevel"/>
    <w:tmpl w:val="95986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5E6F1D53"/>
    <w:multiLevelType w:val="multilevel"/>
    <w:tmpl w:val="7040C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E896794"/>
    <w:multiLevelType w:val="multilevel"/>
    <w:tmpl w:val="CBE0D2CE"/>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8" w15:restartNumberingAfterBreak="0">
    <w:nsid w:val="5F767C41"/>
    <w:multiLevelType w:val="hybridMultilevel"/>
    <w:tmpl w:val="108C1C74"/>
    <w:lvl w:ilvl="0" w:tplc="D58CF6FE">
      <w:start w:val="1998"/>
      <w:numFmt w:val="bullet"/>
      <w:lvlText w:val="-"/>
      <w:lvlJc w:val="left"/>
      <w:pPr>
        <w:ind w:left="922" w:hanging="360"/>
      </w:pPr>
      <w:rPr>
        <w:rFonts w:ascii="Calibri" w:eastAsiaTheme="minorHAnsi" w:hAnsi="Calibri" w:cs="Calibri" w:hint="default"/>
        <w:b/>
      </w:rPr>
    </w:lvl>
    <w:lvl w:ilvl="1" w:tplc="041F0003" w:tentative="1">
      <w:start w:val="1"/>
      <w:numFmt w:val="bullet"/>
      <w:lvlText w:val="o"/>
      <w:lvlJc w:val="left"/>
      <w:pPr>
        <w:ind w:left="1642" w:hanging="360"/>
      </w:pPr>
      <w:rPr>
        <w:rFonts w:ascii="Courier New" w:hAnsi="Courier New" w:cs="Courier New" w:hint="default"/>
      </w:rPr>
    </w:lvl>
    <w:lvl w:ilvl="2" w:tplc="041F0005" w:tentative="1">
      <w:start w:val="1"/>
      <w:numFmt w:val="bullet"/>
      <w:lvlText w:val=""/>
      <w:lvlJc w:val="left"/>
      <w:pPr>
        <w:ind w:left="2362" w:hanging="360"/>
      </w:pPr>
      <w:rPr>
        <w:rFonts w:ascii="Wingdings" w:hAnsi="Wingdings" w:hint="default"/>
      </w:rPr>
    </w:lvl>
    <w:lvl w:ilvl="3" w:tplc="041F0001" w:tentative="1">
      <w:start w:val="1"/>
      <w:numFmt w:val="bullet"/>
      <w:lvlText w:val=""/>
      <w:lvlJc w:val="left"/>
      <w:pPr>
        <w:ind w:left="3082" w:hanging="360"/>
      </w:pPr>
      <w:rPr>
        <w:rFonts w:ascii="Symbol" w:hAnsi="Symbol" w:hint="default"/>
      </w:rPr>
    </w:lvl>
    <w:lvl w:ilvl="4" w:tplc="041F0003" w:tentative="1">
      <w:start w:val="1"/>
      <w:numFmt w:val="bullet"/>
      <w:lvlText w:val="o"/>
      <w:lvlJc w:val="left"/>
      <w:pPr>
        <w:ind w:left="3802" w:hanging="360"/>
      </w:pPr>
      <w:rPr>
        <w:rFonts w:ascii="Courier New" w:hAnsi="Courier New" w:cs="Courier New" w:hint="default"/>
      </w:rPr>
    </w:lvl>
    <w:lvl w:ilvl="5" w:tplc="041F0005" w:tentative="1">
      <w:start w:val="1"/>
      <w:numFmt w:val="bullet"/>
      <w:lvlText w:val=""/>
      <w:lvlJc w:val="left"/>
      <w:pPr>
        <w:ind w:left="4522" w:hanging="360"/>
      </w:pPr>
      <w:rPr>
        <w:rFonts w:ascii="Wingdings" w:hAnsi="Wingdings" w:hint="default"/>
      </w:rPr>
    </w:lvl>
    <w:lvl w:ilvl="6" w:tplc="041F0001" w:tentative="1">
      <w:start w:val="1"/>
      <w:numFmt w:val="bullet"/>
      <w:lvlText w:val=""/>
      <w:lvlJc w:val="left"/>
      <w:pPr>
        <w:ind w:left="5242" w:hanging="360"/>
      </w:pPr>
      <w:rPr>
        <w:rFonts w:ascii="Symbol" w:hAnsi="Symbol" w:hint="default"/>
      </w:rPr>
    </w:lvl>
    <w:lvl w:ilvl="7" w:tplc="041F0003" w:tentative="1">
      <w:start w:val="1"/>
      <w:numFmt w:val="bullet"/>
      <w:lvlText w:val="o"/>
      <w:lvlJc w:val="left"/>
      <w:pPr>
        <w:ind w:left="5962" w:hanging="360"/>
      </w:pPr>
      <w:rPr>
        <w:rFonts w:ascii="Courier New" w:hAnsi="Courier New" w:cs="Courier New" w:hint="default"/>
      </w:rPr>
    </w:lvl>
    <w:lvl w:ilvl="8" w:tplc="041F0005" w:tentative="1">
      <w:start w:val="1"/>
      <w:numFmt w:val="bullet"/>
      <w:lvlText w:val=""/>
      <w:lvlJc w:val="left"/>
      <w:pPr>
        <w:ind w:left="6682" w:hanging="360"/>
      </w:pPr>
      <w:rPr>
        <w:rFonts w:ascii="Wingdings" w:hAnsi="Wingdings" w:hint="default"/>
      </w:rPr>
    </w:lvl>
  </w:abstractNum>
  <w:abstractNum w:abstractNumId="99" w15:restartNumberingAfterBreak="0">
    <w:nsid w:val="60BF468A"/>
    <w:multiLevelType w:val="multilevel"/>
    <w:tmpl w:val="CE8EC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61147773"/>
    <w:multiLevelType w:val="hybridMultilevel"/>
    <w:tmpl w:val="BE44C922"/>
    <w:lvl w:ilvl="0" w:tplc="959C0AC6">
      <w:start w:val="10"/>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1" w15:restartNumberingAfterBreak="0">
    <w:nsid w:val="618731F0"/>
    <w:multiLevelType w:val="multilevel"/>
    <w:tmpl w:val="F54AC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6295432B"/>
    <w:multiLevelType w:val="multilevel"/>
    <w:tmpl w:val="0A3AB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63311DC6"/>
    <w:multiLevelType w:val="multilevel"/>
    <w:tmpl w:val="F37C92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64EC0181"/>
    <w:multiLevelType w:val="hybridMultilevel"/>
    <w:tmpl w:val="D142690E"/>
    <w:lvl w:ilvl="0" w:tplc="4B74F9F4">
      <w:start w:val="5"/>
      <w:numFmt w:val="bullet"/>
      <w:lvlText w:val="-"/>
      <w:lvlJc w:val="left"/>
      <w:pPr>
        <w:ind w:left="1068" w:hanging="360"/>
      </w:pPr>
      <w:rPr>
        <w:rFonts w:ascii="Calibri" w:eastAsiaTheme="minorHAnsi" w:hAnsi="Calibri" w:cs="Calibri" w:hint="default"/>
        <w:b/>
      </w:rPr>
    </w:lvl>
    <w:lvl w:ilvl="1" w:tplc="041F0003" w:tentative="1">
      <w:start w:val="1"/>
      <w:numFmt w:val="bullet"/>
      <w:lvlText w:val="o"/>
      <w:lvlJc w:val="left"/>
      <w:pPr>
        <w:ind w:left="1788" w:hanging="360"/>
      </w:pPr>
      <w:rPr>
        <w:rFonts w:ascii="Courier New" w:hAnsi="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105" w15:restartNumberingAfterBreak="0">
    <w:nsid w:val="668B1E6B"/>
    <w:multiLevelType w:val="multilevel"/>
    <w:tmpl w:val="3DD44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66A213A4"/>
    <w:multiLevelType w:val="hybridMultilevel"/>
    <w:tmpl w:val="44F01F1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7" w15:restartNumberingAfterBreak="0">
    <w:nsid w:val="66AF0B32"/>
    <w:multiLevelType w:val="hybridMultilevel"/>
    <w:tmpl w:val="B21EB3AE"/>
    <w:lvl w:ilvl="0" w:tplc="48BCA6D4">
      <w:start w:val="2011"/>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8" w15:restartNumberingAfterBreak="0">
    <w:nsid w:val="66CF6557"/>
    <w:multiLevelType w:val="multilevel"/>
    <w:tmpl w:val="17E2C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68526C4C"/>
    <w:multiLevelType w:val="hybridMultilevel"/>
    <w:tmpl w:val="A85C501C"/>
    <w:lvl w:ilvl="0" w:tplc="ADE2304E">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110" w15:restartNumberingAfterBreak="0">
    <w:nsid w:val="69621F07"/>
    <w:multiLevelType w:val="multilevel"/>
    <w:tmpl w:val="2CA04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696B6EC0"/>
    <w:multiLevelType w:val="multilevel"/>
    <w:tmpl w:val="33A47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6A29796C"/>
    <w:multiLevelType w:val="multilevel"/>
    <w:tmpl w:val="5CBCFDE4"/>
    <w:lvl w:ilvl="0">
      <w:start w:val="1"/>
      <w:numFmt w:val="decimal"/>
      <w:lvlText w:val="%1."/>
      <w:lvlJc w:val="left"/>
      <w:pPr>
        <w:ind w:left="360" w:hanging="360"/>
      </w:pPr>
      <w:rPr>
        <w:rFonts w:ascii="Roboto" w:hAnsi="Roboto" w:hint="default"/>
        <w:b/>
        <w:bCs w:val="0"/>
      </w:rPr>
    </w:lvl>
    <w:lvl w:ilvl="1">
      <w:start w:val="1"/>
      <w:numFmt w:val="decimal"/>
      <w:isLgl/>
      <w:lvlText w:val="%1.%2."/>
      <w:lvlJc w:val="left"/>
      <w:pPr>
        <w:ind w:left="720" w:hanging="720"/>
      </w:pPr>
      <w:rPr>
        <w:rFonts w:ascii="Roboto" w:hAnsi="Roboto" w:hint="default"/>
        <w:b/>
        <w:bCs w:val="0"/>
        <w:sz w:val="22"/>
        <w:szCs w:val="22"/>
      </w:rPr>
    </w:lvl>
    <w:lvl w:ilvl="2">
      <w:start w:val="1"/>
      <w:numFmt w:val="decimal"/>
      <w:isLgl/>
      <w:lvlText w:val="%1.%2.%3."/>
      <w:lvlJc w:val="left"/>
      <w:pPr>
        <w:ind w:left="1428" w:hanging="720"/>
      </w:pPr>
      <w:rPr>
        <w:rFonts w:ascii="Roboto" w:hAnsi="Roboto" w:hint="default"/>
        <w:b/>
        <w:bCs/>
        <w:color w:val="000000" w:themeColor="text1"/>
        <w:sz w:val="22"/>
        <w:szCs w:val="22"/>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508" w:hanging="1800"/>
      </w:pPr>
      <w:rPr>
        <w:rFonts w:hint="default"/>
      </w:rPr>
    </w:lvl>
  </w:abstractNum>
  <w:abstractNum w:abstractNumId="113" w15:restartNumberingAfterBreak="0">
    <w:nsid w:val="6C390A91"/>
    <w:multiLevelType w:val="hybridMultilevel"/>
    <w:tmpl w:val="B172F9F0"/>
    <w:lvl w:ilvl="0" w:tplc="97A659D4">
      <w:start w:val="6698"/>
      <w:numFmt w:val="bullet"/>
      <w:lvlText w:val="-"/>
      <w:lvlJc w:val="left"/>
      <w:pPr>
        <w:ind w:left="720" w:hanging="360"/>
      </w:pPr>
      <w:rPr>
        <w:rFonts w:ascii="Calibri" w:eastAsiaTheme="minorHAnsi" w:hAnsi="Calibri" w:cs="Calibri"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4" w15:restartNumberingAfterBreak="0">
    <w:nsid w:val="6E7D0027"/>
    <w:multiLevelType w:val="multilevel"/>
    <w:tmpl w:val="1EA05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FA31A2B"/>
    <w:multiLevelType w:val="multilevel"/>
    <w:tmpl w:val="2C7CE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71BB59D8"/>
    <w:multiLevelType w:val="multilevel"/>
    <w:tmpl w:val="E368B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72C07786"/>
    <w:multiLevelType w:val="hybridMultilevel"/>
    <w:tmpl w:val="D9B2FB20"/>
    <w:lvl w:ilvl="0" w:tplc="9648BB64">
      <w:start w:val="1"/>
      <w:numFmt w:val="decimal"/>
      <w:lvlText w:val="%1."/>
      <w:lvlJc w:val="left"/>
      <w:pPr>
        <w:ind w:left="720" w:hanging="360"/>
      </w:pPr>
      <w:rPr>
        <w:rFonts w:eastAsiaTheme="minorHAnsi"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8" w15:restartNumberingAfterBreak="0">
    <w:nsid w:val="73F56160"/>
    <w:multiLevelType w:val="multilevel"/>
    <w:tmpl w:val="E7788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754525C3"/>
    <w:multiLevelType w:val="hybridMultilevel"/>
    <w:tmpl w:val="14542CEE"/>
    <w:lvl w:ilvl="0" w:tplc="5E8E047A">
      <w:start w:val="7"/>
      <w:numFmt w:val="bullet"/>
      <w:lvlText w:val="-"/>
      <w:lvlJc w:val="left"/>
      <w:pPr>
        <w:ind w:left="927" w:hanging="360"/>
      </w:pPr>
      <w:rPr>
        <w:rFonts w:ascii="Calibri" w:eastAsiaTheme="minorHAnsi" w:hAnsi="Calibri" w:cs="Calibri" w:hint="default"/>
        <w:u w:val="none"/>
      </w:rPr>
    </w:lvl>
    <w:lvl w:ilvl="1" w:tplc="041F0003" w:tentative="1">
      <w:start w:val="1"/>
      <w:numFmt w:val="bullet"/>
      <w:lvlText w:val="o"/>
      <w:lvlJc w:val="left"/>
      <w:pPr>
        <w:ind w:left="1647" w:hanging="360"/>
      </w:pPr>
      <w:rPr>
        <w:rFonts w:ascii="Courier New" w:hAnsi="Courier New" w:cs="Courier New" w:hint="default"/>
      </w:rPr>
    </w:lvl>
    <w:lvl w:ilvl="2" w:tplc="041F0005" w:tentative="1">
      <w:start w:val="1"/>
      <w:numFmt w:val="bullet"/>
      <w:lvlText w:val=""/>
      <w:lvlJc w:val="left"/>
      <w:pPr>
        <w:ind w:left="2367" w:hanging="360"/>
      </w:pPr>
      <w:rPr>
        <w:rFonts w:ascii="Wingdings" w:hAnsi="Wingdings" w:hint="default"/>
      </w:rPr>
    </w:lvl>
    <w:lvl w:ilvl="3" w:tplc="041F0001" w:tentative="1">
      <w:start w:val="1"/>
      <w:numFmt w:val="bullet"/>
      <w:lvlText w:val=""/>
      <w:lvlJc w:val="left"/>
      <w:pPr>
        <w:ind w:left="3087" w:hanging="360"/>
      </w:pPr>
      <w:rPr>
        <w:rFonts w:ascii="Symbol" w:hAnsi="Symbol" w:hint="default"/>
      </w:rPr>
    </w:lvl>
    <w:lvl w:ilvl="4" w:tplc="041F0003" w:tentative="1">
      <w:start w:val="1"/>
      <w:numFmt w:val="bullet"/>
      <w:lvlText w:val="o"/>
      <w:lvlJc w:val="left"/>
      <w:pPr>
        <w:ind w:left="3807" w:hanging="360"/>
      </w:pPr>
      <w:rPr>
        <w:rFonts w:ascii="Courier New" w:hAnsi="Courier New" w:cs="Courier New" w:hint="default"/>
      </w:rPr>
    </w:lvl>
    <w:lvl w:ilvl="5" w:tplc="041F0005" w:tentative="1">
      <w:start w:val="1"/>
      <w:numFmt w:val="bullet"/>
      <w:lvlText w:val=""/>
      <w:lvlJc w:val="left"/>
      <w:pPr>
        <w:ind w:left="4527" w:hanging="360"/>
      </w:pPr>
      <w:rPr>
        <w:rFonts w:ascii="Wingdings" w:hAnsi="Wingdings" w:hint="default"/>
      </w:rPr>
    </w:lvl>
    <w:lvl w:ilvl="6" w:tplc="041F0001" w:tentative="1">
      <w:start w:val="1"/>
      <w:numFmt w:val="bullet"/>
      <w:lvlText w:val=""/>
      <w:lvlJc w:val="left"/>
      <w:pPr>
        <w:ind w:left="5247" w:hanging="360"/>
      </w:pPr>
      <w:rPr>
        <w:rFonts w:ascii="Symbol" w:hAnsi="Symbol" w:hint="default"/>
      </w:rPr>
    </w:lvl>
    <w:lvl w:ilvl="7" w:tplc="041F0003" w:tentative="1">
      <w:start w:val="1"/>
      <w:numFmt w:val="bullet"/>
      <w:lvlText w:val="o"/>
      <w:lvlJc w:val="left"/>
      <w:pPr>
        <w:ind w:left="5967" w:hanging="360"/>
      </w:pPr>
      <w:rPr>
        <w:rFonts w:ascii="Courier New" w:hAnsi="Courier New" w:cs="Courier New" w:hint="default"/>
      </w:rPr>
    </w:lvl>
    <w:lvl w:ilvl="8" w:tplc="041F0005" w:tentative="1">
      <w:start w:val="1"/>
      <w:numFmt w:val="bullet"/>
      <w:lvlText w:val=""/>
      <w:lvlJc w:val="left"/>
      <w:pPr>
        <w:ind w:left="6687" w:hanging="360"/>
      </w:pPr>
      <w:rPr>
        <w:rFonts w:ascii="Wingdings" w:hAnsi="Wingdings" w:hint="default"/>
      </w:rPr>
    </w:lvl>
  </w:abstractNum>
  <w:abstractNum w:abstractNumId="120" w15:restartNumberingAfterBreak="0">
    <w:nsid w:val="78DE37AD"/>
    <w:multiLevelType w:val="multilevel"/>
    <w:tmpl w:val="3B9AF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79743046"/>
    <w:multiLevelType w:val="multilevel"/>
    <w:tmpl w:val="3AB6C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7A51403A"/>
    <w:multiLevelType w:val="multilevel"/>
    <w:tmpl w:val="84C01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7A9F0780"/>
    <w:multiLevelType w:val="multilevel"/>
    <w:tmpl w:val="B94879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7C6633FB"/>
    <w:multiLevelType w:val="multilevel"/>
    <w:tmpl w:val="DFA2C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7CE66798"/>
    <w:multiLevelType w:val="multilevel"/>
    <w:tmpl w:val="1AA8F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7CEA7722"/>
    <w:multiLevelType w:val="hybridMultilevel"/>
    <w:tmpl w:val="05807BAE"/>
    <w:lvl w:ilvl="0" w:tplc="FC7E288C">
      <w:start w:val="7"/>
      <w:numFmt w:val="bullet"/>
      <w:lvlText w:val="-"/>
      <w:lvlJc w:val="left"/>
      <w:pPr>
        <w:ind w:left="786" w:hanging="360"/>
      </w:pPr>
      <w:rPr>
        <w:rFonts w:ascii="Calibri" w:eastAsiaTheme="minorHAnsi" w:hAnsi="Calibri" w:cs="Calibri" w:hint="default"/>
      </w:rPr>
    </w:lvl>
    <w:lvl w:ilvl="1" w:tplc="041F0003" w:tentative="1">
      <w:start w:val="1"/>
      <w:numFmt w:val="bullet"/>
      <w:lvlText w:val="o"/>
      <w:lvlJc w:val="left"/>
      <w:pPr>
        <w:ind w:left="1506" w:hanging="360"/>
      </w:pPr>
      <w:rPr>
        <w:rFonts w:ascii="Courier New" w:hAnsi="Courier New" w:cs="Courier New" w:hint="default"/>
      </w:rPr>
    </w:lvl>
    <w:lvl w:ilvl="2" w:tplc="041F0005" w:tentative="1">
      <w:start w:val="1"/>
      <w:numFmt w:val="bullet"/>
      <w:lvlText w:val=""/>
      <w:lvlJc w:val="left"/>
      <w:pPr>
        <w:ind w:left="2226" w:hanging="360"/>
      </w:pPr>
      <w:rPr>
        <w:rFonts w:ascii="Wingdings" w:hAnsi="Wingdings" w:hint="default"/>
      </w:rPr>
    </w:lvl>
    <w:lvl w:ilvl="3" w:tplc="041F0001" w:tentative="1">
      <w:start w:val="1"/>
      <w:numFmt w:val="bullet"/>
      <w:lvlText w:val=""/>
      <w:lvlJc w:val="left"/>
      <w:pPr>
        <w:ind w:left="2946" w:hanging="360"/>
      </w:pPr>
      <w:rPr>
        <w:rFonts w:ascii="Symbol" w:hAnsi="Symbol" w:hint="default"/>
      </w:rPr>
    </w:lvl>
    <w:lvl w:ilvl="4" w:tplc="041F0003" w:tentative="1">
      <w:start w:val="1"/>
      <w:numFmt w:val="bullet"/>
      <w:lvlText w:val="o"/>
      <w:lvlJc w:val="left"/>
      <w:pPr>
        <w:ind w:left="3666" w:hanging="360"/>
      </w:pPr>
      <w:rPr>
        <w:rFonts w:ascii="Courier New" w:hAnsi="Courier New" w:cs="Courier New" w:hint="default"/>
      </w:rPr>
    </w:lvl>
    <w:lvl w:ilvl="5" w:tplc="041F0005" w:tentative="1">
      <w:start w:val="1"/>
      <w:numFmt w:val="bullet"/>
      <w:lvlText w:val=""/>
      <w:lvlJc w:val="left"/>
      <w:pPr>
        <w:ind w:left="4386" w:hanging="360"/>
      </w:pPr>
      <w:rPr>
        <w:rFonts w:ascii="Wingdings" w:hAnsi="Wingdings" w:hint="default"/>
      </w:rPr>
    </w:lvl>
    <w:lvl w:ilvl="6" w:tplc="041F0001" w:tentative="1">
      <w:start w:val="1"/>
      <w:numFmt w:val="bullet"/>
      <w:lvlText w:val=""/>
      <w:lvlJc w:val="left"/>
      <w:pPr>
        <w:ind w:left="5106" w:hanging="360"/>
      </w:pPr>
      <w:rPr>
        <w:rFonts w:ascii="Symbol" w:hAnsi="Symbol" w:hint="default"/>
      </w:rPr>
    </w:lvl>
    <w:lvl w:ilvl="7" w:tplc="041F0003" w:tentative="1">
      <w:start w:val="1"/>
      <w:numFmt w:val="bullet"/>
      <w:lvlText w:val="o"/>
      <w:lvlJc w:val="left"/>
      <w:pPr>
        <w:ind w:left="5826" w:hanging="360"/>
      </w:pPr>
      <w:rPr>
        <w:rFonts w:ascii="Courier New" w:hAnsi="Courier New" w:cs="Courier New" w:hint="default"/>
      </w:rPr>
    </w:lvl>
    <w:lvl w:ilvl="8" w:tplc="041F0005" w:tentative="1">
      <w:start w:val="1"/>
      <w:numFmt w:val="bullet"/>
      <w:lvlText w:val=""/>
      <w:lvlJc w:val="left"/>
      <w:pPr>
        <w:ind w:left="6546" w:hanging="360"/>
      </w:pPr>
      <w:rPr>
        <w:rFonts w:ascii="Wingdings" w:hAnsi="Wingdings" w:hint="default"/>
      </w:rPr>
    </w:lvl>
  </w:abstractNum>
  <w:abstractNum w:abstractNumId="127" w15:restartNumberingAfterBreak="0">
    <w:nsid w:val="7D93526C"/>
    <w:multiLevelType w:val="multilevel"/>
    <w:tmpl w:val="6FB86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7DE511F0"/>
    <w:multiLevelType w:val="hybridMultilevel"/>
    <w:tmpl w:val="A45AC3A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9" w15:restartNumberingAfterBreak="0">
    <w:nsid w:val="7FB061EB"/>
    <w:multiLevelType w:val="multilevel"/>
    <w:tmpl w:val="BE320CCE"/>
    <w:lvl w:ilvl="0">
      <w:start w:val="1"/>
      <w:numFmt w:val="decimal"/>
      <w:lvlText w:val="%1."/>
      <w:lvlJc w:val="left"/>
      <w:pPr>
        <w:tabs>
          <w:tab w:val="num" w:pos="720"/>
        </w:tabs>
        <w:ind w:left="720" w:hanging="360"/>
      </w:pPr>
      <w:rPr>
        <w:b w:val="0"/>
        <w:bCs w:val="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7FF233CD"/>
    <w:multiLevelType w:val="multilevel"/>
    <w:tmpl w:val="E22AE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0204619">
    <w:abstractNumId w:val="113"/>
  </w:num>
  <w:num w:numId="2" w16cid:durableId="990598885">
    <w:abstractNumId w:val="63"/>
  </w:num>
  <w:num w:numId="3" w16cid:durableId="595481970">
    <w:abstractNumId w:val="92"/>
  </w:num>
  <w:num w:numId="4" w16cid:durableId="1429041449">
    <w:abstractNumId w:val="48"/>
  </w:num>
  <w:num w:numId="5" w16cid:durableId="683703412">
    <w:abstractNumId w:val="129"/>
  </w:num>
  <w:num w:numId="6" w16cid:durableId="1781072298">
    <w:abstractNumId w:val="117"/>
  </w:num>
  <w:num w:numId="7" w16cid:durableId="1850362481">
    <w:abstractNumId w:val="104"/>
  </w:num>
  <w:num w:numId="8" w16cid:durableId="1636983306">
    <w:abstractNumId w:val="7"/>
  </w:num>
  <w:num w:numId="9" w16cid:durableId="1803883972">
    <w:abstractNumId w:val="42"/>
  </w:num>
  <w:num w:numId="10" w16cid:durableId="1517891273">
    <w:abstractNumId w:val="77"/>
  </w:num>
  <w:num w:numId="11" w16cid:durableId="776875388">
    <w:abstractNumId w:val="80"/>
  </w:num>
  <w:num w:numId="12" w16cid:durableId="1380284080">
    <w:abstractNumId w:val="123"/>
  </w:num>
  <w:num w:numId="13" w16cid:durableId="1342006190">
    <w:abstractNumId w:val="128"/>
  </w:num>
  <w:num w:numId="14" w16cid:durableId="954560413">
    <w:abstractNumId w:val="103"/>
  </w:num>
  <w:num w:numId="15" w16cid:durableId="245454316">
    <w:abstractNumId w:val="2"/>
  </w:num>
  <w:num w:numId="16" w16cid:durableId="843742109">
    <w:abstractNumId w:val="88"/>
  </w:num>
  <w:num w:numId="17" w16cid:durableId="1043407504">
    <w:abstractNumId w:val="106"/>
  </w:num>
  <w:num w:numId="18" w16cid:durableId="234898069">
    <w:abstractNumId w:val="28"/>
  </w:num>
  <w:num w:numId="19" w16cid:durableId="1931573392">
    <w:abstractNumId w:val="57"/>
  </w:num>
  <w:num w:numId="20" w16cid:durableId="1898978115">
    <w:abstractNumId w:val="39"/>
  </w:num>
  <w:num w:numId="21" w16cid:durableId="1058435651">
    <w:abstractNumId w:val="81"/>
  </w:num>
  <w:num w:numId="22" w16cid:durableId="733088227">
    <w:abstractNumId w:val="76"/>
  </w:num>
  <w:num w:numId="23" w16cid:durableId="1300956465">
    <w:abstractNumId w:val="17"/>
  </w:num>
  <w:num w:numId="24" w16cid:durableId="2036226284">
    <w:abstractNumId w:val="89"/>
  </w:num>
  <w:num w:numId="25" w16cid:durableId="918716059">
    <w:abstractNumId w:val="127"/>
  </w:num>
  <w:num w:numId="26" w16cid:durableId="1551107819">
    <w:abstractNumId w:val="79"/>
  </w:num>
  <w:num w:numId="27" w16cid:durableId="940836394">
    <w:abstractNumId w:val="22"/>
  </w:num>
  <w:num w:numId="28" w16cid:durableId="1857227452">
    <w:abstractNumId w:val="20"/>
  </w:num>
  <w:num w:numId="29" w16cid:durableId="208539503">
    <w:abstractNumId w:val="73"/>
  </w:num>
  <w:num w:numId="30" w16cid:durableId="115686626">
    <w:abstractNumId w:val="72"/>
  </w:num>
  <w:num w:numId="31" w16cid:durableId="1917128140">
    <w:abstractNumId w:val="116"/>
  </w:num>
  <w:num w:numId="32" w16cid:durableId="371079907">
    <w:abstractNumId w:val="27"/>
  </w:num>
  <w:num w:numId="33" w16cid:durableId="611591478">
    <w:abstractNumId w:val="9"/>
  </w:num>
  <w:num w:numId="34" w16cid:durableId="213472110">
    <w:abstractNumId w:val="53"/>
  </w:num>
  <w:num w:numId="35" w16cid:durableId="1202550229">
    <w:abstractNumId w:val="114"/>
  </w:num>
  <w:num w:numId="36" w16cid:durableId="846289372">
    <w:abstractNumId w:val="11"/>
  </w:num>
  <w:num w:numId="37" w16cid:durableId="65690596">
    <w:abstractNumId w:val="55"/>
  </w:num>
  <w:num w:numId="38" w16cid:durableId="1382824773">
    <w:abstractNumId w:val="125"/>
  </w:num>
  <w:num w:numId="39" w16cid:durableId="113138255">
    <w:abstractNumId w:val="97"/>
  </w:num>
  <w:num w:numId="40" w16cid:durableId="1145047152">
    <w:abstractNumId w:val="84"/>
  </w:num>
  <w:num w:numId="41" w16cid:durableId="1658726008">
    <w:abstractNumId w:val="112"/>
  </w:num>
  <w:num w:numId="42" w16cid:durableId="938176891">
    <w:abstractNumId w:val="38"/>
  </w:num>
  <w:num w:numId="43" w16cid:durableId="429080633">
    <w:abstractNumId w:val="86"/>
  </w:num>
  <w:num w:numId="44" w16cid:durableId="1184712924">
    <w:abstractNumId w:val="12"/>
  </w:num>
  <w:num w:numId="45" w16cid:durableId="1982882237">
    <w:abstractNumId w:val="8"/>
  </w:num>
  <w:num w:numId="46" w16cid:durableId="1406295818">
    <w:abstractNumId w:val="82"/>
  </w:num>
  <w:num w:numId="47" w16cid:durableId="1992249596">
    <w:abstractNumId w:val="68"/>
  </w:num>
  <w:num w:numId="48" w16cid:durableId="1205025550">
    <w:abstractNumId w:val="33"/>
  </w:num>
  <w:num w:numId="49" w16cid:durableId="455832308">
    <w:abstractNumId w:val="75"/>
  </w:num>
  <w:num w:numId="50" w16cid:durableId="1483812559">
    <w:abstractNumId w:val="49"/>
  </w:num>
  <w:num w:numId="51" w16cid:durableId="709577688">
    <w:abstractNumId w:val="15"/>
  </w:num>
  <w:num w:numId="52" w16cid:durableId="1094325004">
    <w:abstractNumId w:val="52"/>
  </w:num>
  <w:num w:numId="53" w16cid:durableId="1694529181">
    <w:abstractNumId w:val="10"/>
  </w:num>
  <w:num w:numId="54" w16cid:durableId="413432185">
    <w:abstractNumId w:val="109"/>
  </w:num>
  <w:num w:numId="55" w16cid:durableId="2136288442">
    <w:abstractNumId w:val="4"/>
  </w:num>
  <w:num w:numId="56" w16cid:durableId="88083599">
    <w:abstractNumId w:val="67"/>
  </w:num>
  <w:num w:numId="57" w16cid:durableId="310719016">
    <w:abstractNumId w:val="1"/>
  </w:num>
  <w:num w:numId="58" w16cid:durableId="95639868">
    <w:abstractNumId w:val="36"/>
  </w:num>
  <w:num w:numId="59" w16cid:durableId="1244603272">
    <w:abstractNumId w:val="65"/>
  </w:num>
  <w:num w:numId="60" w16cid:durableId="848176098">
    <w:abstractNumId w:val="5"/>
  </w:num>
  <w:num w:numId="61" w16cid:durableId="1532105376">
    <w:abstractNumId w:val="121"/>
  </w:num>
  <w:num w:numId="62" w16cid:durableId="936210161">
    <w:abstractNumId w:val="111"/>
  </w:num>
  <w:num w:numId="63" w16cid:durableId="1809131875">
    <w:abstractNumId w:val="24"/>
  </w:num>
  <w:num w:numId="64" w16cid:durableId="482550186">
    <w:abstractNumId w:val="78"/>
  </w:num>
  <w:num w:numId="65" w16cid:durableId="398751923">
    <w:abstractNumId w:val="43"/>
  </w:num>
  <w:num w:numId="66" w16cid:durableId="229312799">
    <w:abstractNumId w:val="25"/>
  </w:num>
  <w:num w:numId="67" w16cid:durableId="417679401">
    <w:abstractNumId w:val="44"/>
  </w:num>
  <w:num w:numId="68" w16cid:durableId="1276403310">
    <w:abstractNumId w:val="21"/>
  </w:num>
  <w:num w:numId="69" w16cid:durableId="1867326747">
    <w:abstractNumId w:val="45"/>
  </w:num>
  <w:num w:numId="70" w16cid:durableId="1743139327">
    <w:abstractNumId w:val="102"/>
  </w:num>
  <w:num w:numId="71" w16cid:durableId="991984387">
    <w:abstractNumId w:val="6"/>
  </w:num>
  <w:num w:numId="72" w16cid:durableId="614825645">
    <w:abstractNumId w:val="69"/>
  </w:num>
  <w:num w:numId="73" w16cid:durableId="2114788525">
    <w:abstractNumId w:val="100"/>
  </w:num>
  <w:num w:numId="74" w16cid:durableId="1861503317">
    <w:abstractNumId w:val="62"/>
  </w:num>
  <w:num w:numId="75" w16cid:durableId="713313424">
    <w:abstractNumId w:val="31"/>
  </w:num>
  <w:num w:numId="76" w16cid:durableId="1536237474">
    <w:abstractNumId w:val="119"/>
  </w:num>
  <w:num w:numId="77" w16cid:durableId="685182390">
    <w:abstractNumId w:val="3"/>
  </w:num>
  <w:num w:numId="78" w16cid:durableId="702441386">
    <w:abstractNumId w:val="101"/>
  </w:num>
  <w:num w:numId="79" w16cid:durableId="1102608792">
    <w:abstractNumId w:val="40"/>
  </w:num>
  <w:num w:numId="80" w16cid:durableId="295643608">
    <w:abstractNumId w:val="35"/>
  </w:num>
  <w:num w:numId="81" w16cid:durableId="265893770">
    <w:abstractNumId w:val="120"/>
  </w:num>
  <w:num w:numId="82" w16cid:durableId="20204581">
    <w:abstractNumId w:val="126"/>
  </w:num>
  <w:num w:numId="83" w16cid:durableId="1053700137">
    <w:abstractNumId w:val="110"/>
  </w:num>
  <w:num w:numId="84" w16cid:durableId="973212926">
    <w:abstractNumId w:val="46"/>
  </w:num>
  <w:num w:numId="85" w16cid:durableId="470558453">
    <w:abstractNumId w:val="99"/>
  </w:num>
  <w:num w:numId="86" w16cid:durableId="389235842">
    <w:abstractNumId w:val="98"/>
  </w:num>
  <w:num w:numId="87" w16cid:durableId="1244797562">
    <w:abstractNumId w:val="18"/>
  </w:num>
  <w:num w:numId="88" w16cid:durableId="633953210">
    <w:abstractNumId w:val="60"/>
  </w:num>
  <w:num w:numId="89" w16cid:durableId="94137444">
    <w:abstractNumId w:val="19"/>
  </w:num>
  <w:num w:numId="90" w16cid:durableId="1534002222">
    <w:abstractNumId w:val="122"/>
  </w:num>
  <w:num w:numId="91" w16cid:durableId="521092834">
    <w:abstractNumId w:val="83"/>
  </w:num>
  <w:num w:numId="92" w16cid:durableId="806775082">
    <w:abstractNumId w:val="47"/>
  </w:num>
  <w:num w:numId="93" w16cid:durableId="1219781806">
    <w:abstractNumId w:val="13"/>
  </w:num>
  <w:num w:numId="94" w16cid:durableId="1311404771">
    <w:abstractNumId w:val="130"/>
  </w:num>
  <w:num w:numId="95" w16cid:durableId="1634946455">
    <w:abstractNumId w:val="118"/>
  </w:num>
  <w:num w:numId="96" w16cid:durableId="66851463">
    <w:abstractNumId w:val="29"/>
  </w:num>
  <w:num w:numId="97" w16cid:durableId="1435443304">
    <w:abstractNumId w:val="54"/>
  </w:num>
  <w:num w:numId="98" w16cid:durableId="1760103843">
    <w:abstractNumId w:val="96"/>
  </w:num>
  <w:num w:numId="99" w16cid:durableId="1824856463">
    <w:abstractNumId w:val="59"/>
  </w:num>
  <w:num w:numId="100" w16cid:durableId="319579854">
    <w:abstractNumId w:val="26"/>
  </w:num>
  <w:num w:numId="101" w16cid:durableId="666592621">
    <w:abstractNumId w:val="91"/>
  </w:num>
  <w:num w:numId="102" w16cid:durableId="463357207">
    <w:abstractNumId w:val="93"/>
  </w:num>
  <w:num w:numId="103" w16cid:durableId="825054273">
    <w:abstractNumId w:val="105"/>
  </w:num>
  <w:num w:numId="104" w16cid:durableId="808593558">
    <w:abstractNumId w:val="108"/>
  </w:num>
  <w:num w:numId="105" w16cid:durableId="1810703292">
    <w:abstractNumId w:val="61"/>
  </w:num>
  <w:num w:numId="106" w16cid:durableId="2006397489">
    <w:abstractNumId w:val="71"/>
  </w:num>
  <w:num w:numId="107" w16cid:durableId="499200564">
    <w:abstractNumId w:val="107"/>
  </w:num>
  <w:num w:numId="108" w16cid:durableId="883294804">
    <w:abstractNumId w:val="95"/>
  </w:num>
  <w:num w:numId="109" w16cid:durableId="1624117183">
    <w:abstractNumId w:val="41"/>
  </w:num>
  <w:num w:numId="110" w16cid:durableId="1273518871">
    <w:abstractNumId w:val="70"/>
  </w:num>
  <w:num w:numId="111" w16cid:durableId="972753276">
    <w:abstractNumId w:val="58"/>
  </w:num>
  <w:num w:numId="112" w16cid:durableId="1990819588">
    <w:abstractNumId w:val="0"/>
  </w:num>
  <w:num w:numId="113" w16cid:durableId="484323812">
    <w:abstractNumId w:val="23"/>
  </w:num>
  <w:num w:numId="114" w16cid:durableId="2049867365">
    <w:abstractNumId w:val="14"/>
  </w:num>
  <w:num w:numId="115" w16cid:durableId="1406344882">
    <w:abstractNumId w:val="32"/>
  </w:num>
  <w:num w:numId="116" w16cid:durableId="1542598023">
    <w:abstractNumId w:val="115"/>
  </w:num>
  <w:num w:numId="117" w16cid:durableId="1016343357">
    <w:abstractNumId w:val="34"/>
  </w:num>
  <w:num w:numId="118" w16cid:durableId="1272778751">
    <w:abstractNumId w:val="56"/>
  </w:num>
  <w:num w:numId="119" w16cid:durableId="1064790233">
    <w:abstractNumId w:val="37"/>
  </w:num>
  <w:num w:numId="120" w16cid:durableId="812253921">
    <w:abstractNumId w:val="16"/>
  </w:num>
  <w:num w:numId="121" w16cid:durableId="1150557033">
    <w:abstractNumId w:val="66"/>
  </w:num>
  <w:num w:numId="122" w16cid:durableId="1435705323">
    <w:abstractNumId w:val="74"/>
  </w:num>
  <w:num w:numId="123" w16cid:durableId="225846721">
    <w:abstractNumId w:val="51"/>
  </w:num>
  <w:num w:numId="124" w16cid:durableId="1812167286">
    <w:abstractNumId w:val="94"/>
  </w:num>
  <w:num w:numId="125" w16cid:durableId="1249578337">
    <w:abstractNumId w:val="30"/>
  </w:num>
  <w:num w:numId="126" w16cid:durableId="684016213">
    <w:abstractNumId w:val="50"/>
  </w:num>
  <w:num w:numId="127" w16cid:durableId="1056123770">
    <w:abstractNumId w:val="124"/>
  </w:num>
  <w:num w:numId="128" w16cid:durableId="81336951">
    <w:abstractNumId w:val="85"/>
  </w:num>
  <w:num w:numId="129" w16cid:durableId="1777406260">
    <w:abstractNumId w:val="87"/>
  </w:num>
  <w:num w:numId="130" w16cid:durableId="976108649">
    <w:abstractNumId w:val="90"/>
  </w:num>
  <w:num w:numId="131" w16cid:durableId="923415261">
    <w:abstractNumId w:val="6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121"/>
    <w:rsid w:val="00003B55"/>
    <w:rsid w:val="0000665E"/>
    <w:rsid w:val="00010DF7"/>
    <w:rsid w:val="00010F18"/>
    <w:rsid w:val="00013B52"/>
    <w:rsid w:val="00014399"/>
    <w:rsid w:val="000159F8"/>
    <w:rsid w:val="00043917"/>
    <w:rsid w:val="00053A47"/>
    <w:rsid w:val="00061CFF"/>
    <w:rsid w:val="00062C71"/>
    <w:rsid w:val="00064E34"/>
    <w:rsid w:val="00067B87"/>
    <w:rsid w:val="000805C0"/>
    <w:rsid w:val="000823B7"/>
    <w:rsid w:val="00084F17"/>
    <w:rsid w:val="00084F7C"/>
    <w:rsid w:val="00095E69"/>
    <w:rsid w:val="000961F3"/>
    <w:rsid w:val="00096883"/>
    <w:rsid w:val="0009762E"/>
    <w:rsid w:val="000A2510"/>
    <w:rsid w:val="000A5B9E"/>
    <w:rsid w:val="000B03DF"/>
    <w:rsid w:val="000B27B2"/>
    <w:rsid w:val="000C044F"/>
    <w:rsid w:val="000C1C6E"/>
    <w:rsid w:val="000C3EA6"/>
    <w:rsid w:val="000C696C"/>
    <w:rsid w:val="000D0E37"/>
    <w:rsid w:val="000D5CDD"/>
    <w:rsid w:val="000D7E56"/>
    <w:rsid w:val="000E543A"/>
    <w:rsid w:val="000F3AFA"/>
    <w:rsid w:val="001011E0"/>
    <w:rsid w:val="00105956"/>
    <w:rsid w:val="00106CED"/>
    <w:rsid w:val="0011184B"/>
    <w:rsid w:val="00112230"/>
    <w:rsid w:val="0012038E"/>
    <w:rsid w:val="00123751"/>
    <w:rsid w:val="00126B30"/>
    <w:rsid w:val="00126DAC"/>
    <w:rsid w:val="00126EF4"/>
    <w:rsid w:val="001315BC"/>
    <w:rsid w:val="00132B9A"/>
    <w:rsid w:val="00133CC7"/>
    <w:rsid w:val="00137205"/>
    <w:rsid w:val="00153602"/>
    <w:rsid w:val="00163351"/>
    <w:rsid w:val="00165BF4"/>
    <w:rsid w:val="0017246D"/>
    <w:rsid w:val="00182E0D"/>
    <w:rsid w:val="001838EB"/>
    <w:rsid w:val="001B6A97"/>
    <w:rsid w:val="001E0B0F"/>
    <w:rsid w:val="001F49A6"/>
    <w:rsid w:val="001F5AA8"/>
    <w:rsid w:val="002016C8"/>
    <w:rsid w:val="00204DE6"/>
    <w:rsid w:val="00210DC8"/>
    <w:rsid w:val="002204B8"/>
    <w:rsid w:val="0022275B"/>
    <w:rsid w:val="002268DF"/>
    <w:rsid w:val="00236A14"/>
    <w:rsid w:val="00243D11"/>
    <w:rsid w:val="00247BB4"/>
    <w:rsid w:val="00250C3E"/>
    <w:rsid w:val="0025368E"/>
    <w:rsid w:val="002704E8"/>
    <w:rsid w:val="00271BD4"/>
    <w:rsid w:val="00275EA0"/>
    <w:rsid w:val="002774D9"/>
    <w:rsid w:val="0027799B"/>
    <w:rsid w:val="00283DE3"/>
    <w:rsid w:val="00294371"/>
    <w:rsid w:val="002A32ED"/>
    <w:rsid w:val="002A4224"/>
    <w:rsid w:val="002A651F"/>
    <w:rsid w:val="002B1264"/>
    <w:rsid w:val="002C36C7"/>
    <w:rsid w:val="002D6DBF"/>
    <w:rsid w:val="002D7177"/>
    <w:rsid w:val="002F0BAE"/>
    <w:rsid w:val="002F1163"/>
    <w:rsid w:val="00300594"/>
    <w:rsid w:val="003025FE"/>
    <w:rsid w:val="00303F22"/>
    <w:rsid w:val="003062EA"/>
    <w:rsid w:val="00306BDD"/>
    <w:rsid w:val="00312A11"/>
    <w:rsid w:val="0031535B"/>
    <w:rsid w:val="00315826"/>
    <w:rsid w:val="00315D2C"/>
    <w:rsid w:val="00325A64"/>
    <w:rsid w:val="0033579E"/>
    <w:rsid w:val="003379A4"/>
    <w:rsid w:val="003472A0"/>
    <w:rsid w:val="00354515"/>
    <w:rsid w:val="00357E91"/>
    <w:rsid w:val="00360645"/>
    <w:rsid w:val="003613C6"/>
    <w:rsid w:val="00364924"/>
    <w:rsid w:val="00365349"/>
    <w:rsid w:val="00370039"/>
    <w:rsid w:val="003709F5"/>
    <w:rsid w:val="00374FB2"/>
    <w:rsid w:val="00377CCF"/>
    <w:rsid w:val="00381F90"/>
    <w:rsid w:val="00394084"/>
    <w:rsid w:val="00396DA2"/>
    <w:rsid w:val="003A6E85"/>
    <w:rsid w:val="003B1F91"/>
    <w:rsid w:val="003B4DEE"/>
    <w:rsid w:val="003B5E6E"/>
    <w:rsid w:val="003C0A6C"/>
    <w:rsid w:val="003C21C6"/>
    <w:rsid w:val="003D0A2D"/>
    <w:rsid w:val="003D5EA4"/>
    <w:rsid w:val="003D736A"/>
    <w:rsid w:val="003E251C"/>
    <w:rsid w:val="003E4459"/>
    <w:rsid w:val="003E7A99"/>
    <w:rsid w:val="003F0351"/>
    <w:rsid w:val="0040380E"/>
    <w:rsid w:val="00405B84"/>
    <w:rsid w:val="00407735"/>
    <w:rsid w:val="004162E1"/>
    <w:rsid w:val="00430C0C"/>
    <w:rsid w:val="0043425D"/>
    <w:rsid w:val="00436172"/>
    <w:rsid w:val="004510EF"/>
    <w:rsid w:val="00452EE2"/>
    <w:rsid w:val="004734BA"/>
    <w:rsid w:val="004756A9"/>
    <w:rsid w:val="00491361"/>
    <w:rsid w:val="00491F2F"/>
    <w:rsid w:val="00492B5B"/>
    <w:rsid w:val="00495978"/>
    <w:rsid w:val="004A4070"/>
    <w:rsid w:val="004A78CB"/>
    <w:rsid w:val="004B5193"/>
    <w:rsid w:val="004C27C3"/>
    <w:rsid w:val="004D213B"/>
    <w:rsid w:val="004D6124"/>
    <w:rsid w:val="004E08B3"/>
    <w:rsid w:val="004E45D1"/>
    <w:rsid w:val="005036BB"/>
    <w:rsid w:val="0050371D"/>
    <w:rsid w:val="005125A0"/>
    <w:rsid w:val="005138F2"/>
    <w:rsid w:val="005168F5"/>
    <w:rsid w:val="00524844"/>
    <w:rsid w:val="00527209"/>
    <w:rsid w:val="00532A2A"/>
    <w:rsid w:val="005335C7"/>
    <w:rsid w:val="00551C7A"/>
    <w:rsid w:val="00553503"/>
    <w:rsid w:val="00560D36"/>
    <w:rsid w:val="00563E44"/>
    <w:rsid w:val="00574C91"/>
    <w:rsid w:val="00582766"/>
    <w:rsid w:val="00586555"/>
    <w:rsid w:val="00587C04"/>
    <w:rsid w:val="0059262A"/>
    <w:rsid w:val="005A4100"/>
    <w:rsid w:val="005A5547"/>
    <w:rsid w:val="005B09C9"/>
    <w:rsid w:val="005C2B01"/>
    <w:rsid w:val="005C3B59"/>
    <w:rsid w:val="005C6119"/>
    <w:rsid w:val="005C63D0"/>
    <w:rsid w:val="005D46D2"/>
    <w:rsid w:val="005E03EB"/>
    <w:rsid w:val="005E49C9"/>
    <w:rsid w:val="005E5865"/>
    <w:rsid w:val="005E7FE7"/>
    <w:rsid w:val="006013B9"/>
    <w:rsid w:val="00606158"/>
    <w:rsid w:val="006067AF"/>
    <w:rsid w:val="0061113F"/>
    <w:rsid w:val="00615405"/>
    <w:rsid w:val="00617042"/>
    <w:rsid w:val="00617A1F"/>
    <w:rsid w:val="00621955"/>
    <w:rsid w:val="00622374"/>
    <w:rsid w:val="00627F01"/>
    <w:rsid w:val="00631121"/>
    <w:rsid w:val="006415FF"/>
    <w:rsid w:val="006445B3"/>
    <w:rsid w:val="0064618F"/>
    <w:rsid w:val="006626E1"/>
    <w:rsid w:val="006645F4"/>
    <w:rsid w:val="0067220A"/>
    <w:rsid w:val="00692B44"/>
    <w:rsid w:val="006A0DB8"/>
    <w:rsid w:val="006A0E4A"/>
    <w:rsid w:val="006A139F"/>
    <w:rsid w:val="006B3DD7"/>
    <w:rsid w:val="006C0593"/>
    <w:rsid w:val="006C35D2"/>
    <w:rsid w:val="006C3FAC"/>
    <w:rsid w:val="006D6B13"/>
    <w:rsid w:val="006E2485"/>
    <w:rsid w:val="006E6B76"/>
    <w:rsid w:val="00703345"/>
    <w:rsid w:val="007357F9"/>
    <w:rsid w:val="00736339"/>
    <w:rsid w:val="00741F68"/>
    <w:rsid w:val="00743320"/>
    <w:rsid w:val="00743C79"/>
    <w:rsid w:val="00745312"/>
    <w:rsid w:val="00752007"/>
    <w:rsid w:val="0075440D"/>
    <w:rsid w:val="0075721F"/>
    <w:rsid w:val="00757B61"/>
    <w:rsid w:val="007615DA"/>
    <w:rsid w:val="007622FC"/>
    <w:rsid w:val="00762B8D"/>
    <w:rsid w:val="007676E7"/>
    <w:rsid w:val="007738E5"/>
    <w:rsid w:val="00783CCC"/>
    <w:rsid w:val="00790AFF"/>
    <w:rsid w:val="007928BB"/>
    <w:rsid w:val="007A032A"/>
    <w:rsid w:val="007A4262"/>
    <w:rsid w:val="007B134E"/>
    <w:rsid w:val="007B44BC"/>
    <w:rsid w:val="007B4904"/>
    <w:rsid w:val="007D026A"/>
    <w:rsid w:val="007D2132"/>
    <w:rsid w:val="007D5E2C"/>
    <w:rsid w:val="007E2BBA"/>
    <w:rsid w:val="007E36AD"/>
    <w:rsid w:val="007F0DA5"/>
    <w:rsid w:val="007F1825"/>
    <w:rsid w:val="007F35AD"/>
    <w:rsid w:val="007F5403"/>
    <w:rsid w:val="008038A6"/>
    <w:rsid w:val="00803C99"/>
    <w:rsid w:val="008119E0"/>
    <w:rsid w:val="0081493E"/>
    <w:rsid w:val="0082250D"/>
    <w:rsid w:val="00825DAA"/>
    <w:rsid w:val="00826CD5"/>
    <w:rsid w:val="00827880"/>
    <w:rsid w:val="00831FEB"/>
    <w:rsid w:val="00832C3B"/>
    <w:rsid w:val="008342AE"/>
    <w:rsid w:val="0083643F"/>
    <w:rsid w:val="00864925"/>
    <w:rsid w:val="00867F91"/>
    <w:rsid w:val="008730AD"/>
    <w:rsid w:val="0087317F"/>
    <w:rsid w:val="008833D3"/>
    <w:rsid w:val="008974C4"/>
    <w:rsid w:val="008A073F"/>
    <w:rsid w:val="008A1D6C"/>
    <w:rsid w:val="008A2C32"/>
    <w:rsid w:val="008A5BB3"/>
    <w:rsid w:val="008C1171"/>
    <w:rsid w:val="008C1EF6"/>
    <w:rsid w:val="008C3D42"/>
    <w:rsid w:val="008D02AC"/>
    <w:rsid w:val="008D056B"/>
    <w:rsid w:val="008E3C9F"/>
    <w:rsid w:val="008E415F"/>
    <w:rsid w:val="008F0D07"/>
    <w:rsid w:val="008F672F"/>
    <w:rsid w:val="008F71F3"/>
    <w:rsid w:val="009001D2"/>
    <w:rsid w:val="009158FD"/>
    <w:rsid w:val="00917371"/>
    <w:rsid w:val="00933314"/>
    <w:rsid w:val="00940075"/>
    <w:rsid w:val="009476C6"/>
    <w:rsid w:val="009520A6"/>
    <w:rsid w:val="00953912"/>
    <w:rsid w:val="009540F9"/>
    <w:rsid w:val="009616D4"/>
    <w:rsid w:val="009627CF"/>
    <w:rsid w:val="00963A19"/>
    <w:rsid w:val="00972E86"/>
    <w:rsid w:val="00973BF6"/>
    <w:rsid w:val="00973D73"/>
    <w:rsid w:val="00974C38"/>
    <w:rsid w:val="00974C75"/>
    <w:rsid w:val="00976C92"/>
    <w:rsid w:val="009871B1"/>
    <w:rsid w:val="0099073B"/>
    <w:rsid w:val="009B3681"/>
    <w:rsid w:val="009C3266"/>
    <w:rsid w:val="009C461A"/>
    <w:rsid w:val="009D1AA5"/>
    <w:rsid w:val="009D497C"/>
    <w:rsid w:val="009E4930"/>
    <w:rsid w:val="009F4BC6"/>
    <w:rsid w:val="009F69D0"/>
    <w:rsid w:val="00A0261B"/>
    <w:rsid w:val="00A135A4"/>
    <w:rsid w:val="00A160DB"/>
    <w:rsid w:val="00A16A9A"/>
    <w:rsid w:val="00A22EFE"/>
    <w:rsid w:val="00A24F17"/>
    <w:rsid w:val="00A26DF6"/>
    <w:rsid w:val="00A32BDA"/>
    <w:rsid w:val="00A37988"/>
    <w:rsid w:val="00A61E03"/>
    <w:rsid w:val="00A61E08"/>
    <w:rsid w:val="00A631CF"/>
    <w:rsid w:val="00A64032"/>
    <w:rsid w:val="00A64322"/>
    <w:rsid w:val="00A81C4E"/>
    <w:rsid w:val="00A84039"/>
    <w:rsid w:val="00A8476E"/>
    <w:rsid w:val="00A9371E"/>
    <w:rsid w:val="00A93755"/>
    <w:rsid w:val="00A94084"/>
    <w:rsid w:val="00AC4400"/>
    <w:rsid w:val="00AD5821"/>
    <w:rsid w:val="00AE7FE6"/>
    <w:rsid w:val="00AF0737"/>
    <w:rsid w:val="00AF4877"/>
    <w:rsid w:val="00B04D26"/>
    <w:rsid w:val="00B1324F"/>
    <w:rsid w:val="00B20E46"/>
    <w:rsid w:val="00B21887"/>
    <w:rsid w:val="00B23255"/>
    <w:rsid w:val="00B340EC"/>
    <w:rsid w:val="00B428CB"/>
    <w:rsid w:val="00B469C9"/>
    <w:rsid w:val="00B6402C"/>
    <w:rsid w:val="00B67D16"/>
    <w:rsid w:val="00B7046B"/>
    <w:rsid w:val="00B77C02"/>
    <w:rsid w:val="00B83E8D"/>
    <w:rsid w:val="00BA13E0"/>
    <w:rsid w:val="00BA2368"/>
    <w:rsid w:val="00BA579F"/>
    <w:rsid w:val="00BD458A"/>
    <w:rsid w:val="00BD45E5"/>
    <w:rsid w:val="00BD4916"/>
    <w:rsid w:val="00BD5229"/>
    <w:rsid w:val="00BF0042"/>
    <w:rsid w:val="00C01C35"/>
    <w:rsid w:val="00C03740"/>
    <w:rsid w:val="00C10B40"/>
    <w:rsid w:val="00C14232"/>
    <w:rsid w:val="00C1512C"/>
    <w:rsid w:val="00C172ED"/>
    <w:rsid w:val="00C27CE8"/>
    <w:rsid w:val="00C405D2"/>
    <w:rsid w:val="00C42C70"/>
    <w:rsid w:val="00C442A7"/>
    <w:rsid w:val="00C45216"/>
    <w:rsid w:val="00C47A7A"/>
    <w:rsid w:val="00C5090F"/>
    <w:rsid w:val="00C52605"/>
    <w:rsid w:val="00C52FAA"/>
    <w:rsid w:val="00C570A8"/>
    <w:rsid w:val="00C661CC"/>
    <w:rsid w:val="00C712AE"/>
    <w:rsid w:val="00C72B7F"/>
    <w:rsid w:val="00C819B4"/>
    <w:rsid w:val="00C821C7"/>
    <w:rsid w:val="00C9136F"/>
    <w:rsid w:val="00C92B4E"/>
    <w:rsid w:val="00C952E4"/>
    <w:rsid w:val="00CA0706"/>
    <w:rsid w:val="00CA52B7"/>
    <w:rsid w:val="00CA6EA5"/>
    <w:rsid w:val="00CB4944"/>
    <w:rsid w:val="00CB50E2"/>
    <w:rsid w:val="00CC13AA"/>
    <w:rsid w:val="00CC388E"/>
    <w:rsid w:val="00CD3CAD"/>
    <w:rsid w:val="00CD4706"/>
    <w:rsid w:val="00CF09CB"/>
    <w:rsid w:val="00CF6207"/>
    <w:rsid w:val="00D00F39"/>
    <w:rsid w:val="00D036A2"/>
    <w:rsid w:val="00D061EC"/>
    <w:rsid w:val="00D07735"/>
    <w:rsid w:val="00D10F88"/>
    <w:rsid w:val="00D147A5"/>
    <w:rsid w:val="00D21250"/>
    <w:rsid w:val="00D2166C"/>
    <w:rsid w:val="00D226B2"/>
    <w:rsid w:val="00D34276"/>
    <w:rsid w:val="00D3765A"/>
    <w:rsid w:val="00D40E88"/>
    <w:rsid w:val="00D42870"/>
    <w:rsid w:val="00D43DE2"/>
    <w:rsid w:val="00D62616"/>
    <w:rsid w:val="00D67E4A"/>
    <w:rsid w:val="00D7305C"/>
    <w:rsid w:val="00D75DAA"/>
    <w:rsid w:val="00D8093A"/>
    <w:rsid w:val="00D819E6"/>
    <w:rsid w:val="00D86976"/>
    <w:rsid w:val="00D90B2F"/>
    <w:rsid w:val="00D94769"/>
    <w:rsid w:val="00D9581E"/>
    <w:rsid w:val="00D95E22"/>
    <w:rsid w:val="00D97AAE"/>
    <w:rsid w:val="00DA0152"/>
    <w:rsid w:val="00DA3377"/>
    <w:rsid w:val="00DA4C30"/>
    <w:rsid w:val="00DB0A62"/>
    <w:rsid w:val="00DB367C"/>
    <w:rsid w:val="00DB68F1"/>
    <w:rsid w:val="00DD4954"/>
    <w:rsid w:val="00DE5F33"/>
    <w:rsid w:val="00DE72EA"/>
    <w:rsid w:val="00DF027A"/>
    <w:rsid w:val="00E02054"/>
    <w:rsid w:val="00E04F39"/>
    <w:rsid w:val="00E052E6"/>
    <w:rsid w:val="00E15A25"/>
    <w:rsid w:val="00E21933"/>
    <w:rsid w:val="00E229E3"/>
    <w:rsid w:val="00E320D1"/>
    <w:rsid w:val="00E34FAC"/>
    <w:rsid w:val="00E404EA"/>
    <w:rsid w:val="00E43939"/>
    <w:rsid w:val="00E47496"/>
    <w:rsid w:val="00E71CD4"/>
    <w:rsid w:val="00E76888"/>
    <w:rsid w:val="00E813D7"/>
    <w:rsid w:val="00E86111"/>
    <w:rsid w:val="00E87DAB"/>
    <w:rsid w:val="00E87FCA"/>
    <w:rsid w:val="00E926FD"/>
    <w:rsid w:val="00E94513"/>
    <w:rsid w:val="00E945EF"/>
    <w:rsid w:val="00E95137"/>
    <w:rsid w:val="00E96724"/>
    <w:rsid w:val="00E97260"/>
    <w:rsid w:val="00EA3EEF"/>
    <w:rsid w:val="00EB1DB3"/>
    <w:rsid w:val="00EE00A1"/>
    <w:rsid w:val="00EE1643"/>
    <w:rsid w:val="00EE4820"/>
    <w:rsid w:val="00EE4834"/>
    <w:rsid w:val="00EF1111"/>
    <w:rsid w:val="00EF1242"/>
    <w:rsid w:val="00EF161A"/>
    <w:rsid w:val="00EF472F"/>
    <w:rsid w:val="00EF6F9A"/>
    <w:rsid w:val="00EF7C9D"/>
    <w:rsid w:val="00F0471E"/>
    <w:rsid w:val="00F27822"/>
    <w:rsid w:val="00F46A2B"/>
    <w:rsid w:val="00F544D8"/>
    <w:rsid w:val="00F60FF9"/>
    <w:rsid w:val="00F7120F"/>
    <w:rsid w:val="00F83E15"/>
    <w:rsid w:val="00F864D8"/>
    <w:rsid w:val="00F878D8"/>
    <w:rsid w:val="00F87A65"/>
    <w:rsid w:val="00F97507"/>
    <w:rsid w:val="00FA5276"/>
    <w:rsid w:val="00FB1679"/>
    <w:rsid w:val="00FC1954"/>
    <w:rsid w:val="00FC2C9E"/>
    <w:rsid w:val="00FC315E"/>
    <w:rsid w:val="00FC6184"/>
    <w:rsid w:val="00FC7BF1"/>
    <w:rsid w:val="00FD49A7"/>
    <w:rsid w:val="00FE5BF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ED174"/>
  <w15:chartTrackingRefBased/>
  <w15:docId w15:val="{25EF1003-B008-8D43-A9D6-033ED68F6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CS Gövde)"/>
        <w:kern w:val="2"/>
        <w:sz w:val="24"/>
        <w:szCs w:val="24"/>
        <w:lang w:val="tr-TR"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2E0D"/>
    <w:pPr>
      <w:jc w:val="left"/>
    </w:pPr>
    <w:rPr>
      <w:rFonts w:eastAsia="Times New Roman" w:cs="Times New Roman"/>
      <w:kern w:val="0"/>
      <w:lang w:eastAsia="tr-TR"/>
      <w14:ligatures w14:val="none"/>
    </w:rPr>
  </w:style>
  <w:style w:type="paragraph" w:styleId="Balk1">
    <w:name w:val="heading 1"/>
    <w:basedOn w:val="Normal"/>
    <w:next w:val="Normal"/>
    <w:link w:val="Balk1Char"/>
    <w:uiPriority w:val="9"/>
    <w:qFormat/>
    <w:rsid w:val="0063112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6311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631121"/>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63112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Balk5">
    <w:name w:val="heading 5"/>
    <w:basedOn w:val="Normal"/>
    <w:next w:val="Normal"/>
    <w:link w:val="Balk5Char"/>
    <w:uiPriority w:val="9"/>
    <w:semiHidden/>
    <w:unhideWhenUsed/>
    <w:qFormat/>
    <w:rsid w:val="00631121"/>
    <w:pPr>
      <w:keepNext/>
      <w:keepLines/>
      <w:spacing w:before="80" w:after="40"/>
      <w:outlineLvl w:val="4"/>
    </w:pPr>
    <w:rPr>
      <w:rFonts w:asciiTheme="minorHAnsi" w:eastAsiaTheme="majorEastAsia" w:hAnsiTheme="minorHAnsi" w:cstheme="majorBidi"/>
      <w:color w:val="2F5496" w:themeColor="accent1" w:themeShade="BF"/>
    </w:rPr>
  </w:style>
  <w:style w:type="paragraph" w:styleId="Balk6">
    <w:name w:val="heading 6"/>
    <w:basedOn w:val="Normal"/>
    <w:next w:val="Normal"/>
    <w:link w:val="Balk6Char"/>
    <w:uiPriority w:val="9"/>
    <w:semiHidden/>
    <w:unhideWhenUsed/>
    <w:qFormat/>
    <w:rsid w:val="00631121"/>
    <w:pPr>
      <w:keepNext/>
      <w:keepLines/>
      <w:spacing w:before="4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31121"/>
    <w:pPr>
      <w:keepNext/>
      <w:keepLines/>
      <w:spacing w:before="4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31121"/>
    <w:pPr>
      <w:keepNext/>
      <w:keepLines/>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31121"/>
    <w:pPr>
      <w:keepNext/>
      <w:keepLines/>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31121"/>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rsid w:val="00631121"/>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631121"/>
    <w:rPr>
      <w:rFonts w:asciiTheme="minorHAnsi" w:eastAsiaTheme="majorEastAsia" w:hAnsiTheme="minorHAnsi"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631121"/>
    <w:rPr>
      <w:rFonts w:asciiTheme="minorHAnsi" w:eastAsiaTheme="majorEastAsia" w:hAnsiTheme="minorHAnsi" w:cstheme="majorBidi"/>
      <w:i/>
      <w:iCs/>
      <w:color w:val="2F5496" w:themeColor="accent1" w:themeShade="BF"/>
    </w:rPr>
  </w:style>
  <w:style w:type="character" w:customStyle="1" w:styleId="Balk5Char">
    <w:name w:val="Başlık 5 Char"/>
    <w:basedOn w:val="VarsaylanParagrafYazTipi"/>
    <w:link w:val="Balk5"/>
    <w:uiPriority w:val="9"/>
    <w:semiHidden/>
    <w:rsid w:val="00631121"/>
    <w:rPr>
      <w:rFonts w:asciiTheme="minorHAnsi" w:eastAsiaTheme="majorEastAsia" w:hAnsiTheme="minorHAnsi" w:cstheme="majorBidi"/>
      <w:color w:val="2F5496" w:themeColor="accent1" w:themeShade="BF"/>
    </w:rPr>
  </w:style>
  <w:style w:type="character" w:customStyle="1" w:styleId="Balk6Char">
    <w:name w:val="Başlık 6 Char"/>
    <w:basedOn w:val="VarsaylanParagrafYazTipi"/>
    <w:link w:val="Balk6"/>
    <w:uiPriority w:val="9"/>
    <w:semiHidden/>
    <w:rsid w:val="00631121"/>
    <w:rPr>
      <w:rFonts w:asciiTheme="minorHAnsi" w:eastAsiaTheme="majorEastAsia" w:hAnsiTheme="minorHAnsi" w:cstheme="majorBidi"/>
      <w:i/>
      <w:iCs/>
      <w:color w:val="595959" w:themeColor="text1" w:themeTint="A6"/>
    </w:rPr>
  </w:style>
  <w:style w:type="character" w:customStyle="1" w:styleId="Balk7Char">
    <w:name w:val="Başlık 7 Char"/>
    <w:basedOn w:val="VarsaylanParagrafYazTipi"/>
    <w:link w:val="Balk7"/>
    <w:uiPriority w:val="9"/>
    <w:semiHidden/>
    <w:rsid w:val="00631121"/>
    <w:rPr>
      <w:rFonts w:asciiTheme="minorHAnsi" w:eastAsiaTheme="majorEastAsia" w:hAnsiTheme="minorHAnsi" w:cstheme="majorBidi"/>
      <w:color w:val="595959" w:themeColor="text1" w:themeTint="A6"/>
    </w:rPr>
  </w:style>
  <w:style w:type="character" w:customStyle="1" w:styleId="Balk8Char">
    <w:name w:val="Başlık 8 Char"/>
    <w:basedOn w:val="VarsaylanParagrafYazTipi"/>
    <w:link w:val="Balk8"/>
    <w:uiPriority w:val="9"/>
    <w:semiHidden/>
    <w:rsid w:val="00631121"/>
    <w:rPr>
      <w:rFonts w:asciiTheme="minorHAnsi" w:eastAsiaTheme="majorEastAsia" w:hAnsiTheme="minorHAnsi" w:cstheme="majorBidi"/>
      <w:i/>
      <w:iCs/>
      <w:color w:val="272727" w:themeColor="text1" w:themeTint="D8"/>
    </w:rPr>
  </w:style>
  <w:style w:type="character" w:customStyle="1" w:styleId="Balk9Char">
    <w:name w:val="Başlık 9 Char"/>
    <w:basedOn w:val="VarsaylanParagrafYazTipi"/>
    <w:link w:val="Balk9"/>
    <w:uiPriority w:val="9"/>
    <w:semiHidden/>
    <w:rsid w:val="00631121"/>
    <w:rPr>
      <w:rFonts w:asciiTheme="minorHAnsi" w:eastAsiaTheme="majorEastAsia" w:hAnsiTheme="minorHAnsi" w:cstheme="majorBidi"/>
      <w:color w:val="272727" w:themeColor="text1" w:themeTint="D8"/>
    </w:rPr>
  </w:style>
  <w:style w:type="paragraph" w:styleId="KonuBal">
    <w:name w:val="Title"/>
    <w:basedOn w:val="Normal"/>
    <w:next w:val="Normal"/>
    <w:link w:val="KonuBalChar"/>
    <w:uiPriority w:val="10"/>
    <w:qFormat/>
    <w:rsid w:val="00631121"/>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31121"/>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63112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31121"/>
    <w:rPr>
      <w:rFonts w:asciiTheme="minorHAnsi" w:eastAsiaTheme="majorEastAsia" w:hAnsiTheme="minorHAnsi" w:cstheme="majorBidi"/>
      <w:color w:val="595959" w:themeColor="text1" w:themeTint="A6"/>
      <w:spacing w:val="15"/>
      <w:sz w:val="28"/>
      <w:szCs w:val="28"/>
    </w:rPr>
  </w:style>
  <w:style w:type="paragraph" w:styleId="Alnt">
    <w:name w:val="Quote"/>
    <w:basedOn w:val="Normal"/>
    <w:next w:val="Normal"/>
    <w:link w:val="AlntChar"/>
    <w:uiPriority w:val="29"/>
    <w:qFormat/>
    <w:rsid w:val="00631121"/>
    <w:pPr>
      <w:spacing w:before="160" w:after="160"/>
      <w:jc w:val="center"/>
    </w:pPr>
    <w:rPr>
      <w:i/>
      <w:iCs/>
      <w:color w:val="404040" w:themeColor="text1" w:themeTint="BF"/>
    </w:rPr>
  </w:style>
  <w:style w:type="character" w:customStyle="1" w:styleId="AlntChar">
    <w:name w:val="Alıntı Char"/>
    <w:basedOn w:val="VarsaylanParagrafYazTipi"/>
    <w:link w:val="Alnt"/>
    <w:uiPriority w:val="29"/>
    <w:rsid w:val="00631121"/>
    <w:rPr>
      <w:i/>
      <w:iCs/>
      <w:color w:val="404040" w:themeColor="text1" w:themeTint="BF"/>
    </w:rPr>
  </w:style>
  <w:style w:type="paragraph" w:styleId="ListeParagraf">
    <w:name w:val="List Paragraph"/>
    <w:basedOn w:val="Normal"/>
    <w:uiPriority w:val="1"/>
    <w:qFormat/>
    <w:rsid w:val="00631121"/>
    <w:pPr>
      <w:ind w:left="720"/>
      <w:contextualSpacing/>
    </w:pPr>
  </w:style>
  <w:style w:type="character" w:styleId="GlVurgulama">
    <w:name w:val="Intense Emphasis"/>
    <w:basedOn w:val="VarsaylanParagrafYazTipi"/>
    <w:uiPriority w:val="21"/>
    <w:qFormat/>
    <w:rsid w:val="00631121"/>
    <w:rPr>
      <w:i/>
      <w:iCs/>
      <w:color w:val="2F5496" w:themeColor="accent1" w:themeShade="BF"/>
    </w:rPr>
  </w:style>
  <w:style w:type="paragraph" w:styleId="GlAlnt">
    <w:name w:val="Intense Quote"/>
    <w:basedOn w:val="Normal"/>
    <w:next w:val="Normal"/>
    <w:link w:val="GlAlntChar"/>
    <w:uiPriority w:val="30"/>
    <w:qFormat/>
    <w:rsid w:val="006311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631121"/>
    <w:rPr>
      <w:i/>
      <w:iCs/>
      <w:color w:val="2F5496" w:themeColor="accent1" w:themeShade="BF"/>
    </w:rPr>
  </w:style>
  <w:style w:type="character" w:styleId="GlBavuru">
    <w:name w:val="Intense Reference"/>
    <w:basedOn w:val="VarsaylanParagrafYazTipi"/>
    <w:uiPriority w:val="32"/>
    <w:qFormat/>
    <w:rsid w:val="00631121"/>
    <w:rPr>
      <w:b/>
      <w:bCs/>
      <w:smallCaps/>
      <w:color w:val="2F5496" w:themeColor="accent1" w:themeShade="BF"/>
      <w:spacing w:val="5"/>
    </w:rPr>
  </w:style>
  <w:style w:type="character" w:styleId="Gl">
    <w:name w:val="Strong"/>
    <w:basedOn w:val="VarsaylanParagrafYazTipi"/>
    <w:uiPriority w:val="22"/>
    <w:qFormat/>
    <w:rsid w:val="00631121"/>
    <w:rPr>
      <w:b/>
      <w:bCs/>
    </w:rPr>
  </w:style>
  <w:style w:type="character" w:styleId="Kpr">
    <w:name w:val="Hyperlink"/>
    <w:basedOn w:val="VarsaylanParagrafYazTipi"/>
    <w:uiPriority w:val="99"/>
    <w:unhideWhenUsed/>
    <w:rsid w:val="00631121"/>
    <w:rPr>
      <w:color w:val="0000FF"/>
      <w:u w:val="single"/>
    </w:rPr>
  </w:style>
  <w:style w:type="paragraph" w:styleId="AltBilgi">
    <w:name w:val="footer"/>
    <w:basedOn w:val="Normal"/>
    <w:link w:val="AltBilgiChar"/>
    <w:uiPriority w:val="99"/>
    <w:unhideWhenUsed/>
    <w:rsid w:val="00631121"/>
    <w:pPr>
      <w:tabs>
        <w:tab w:val="center" w:pos="4536"/>
        <w:tab w:val="right" w:pos="9072"/>
      </w:tabs>
    </w:pPr>
  </w:style>
  <w:style w:type="character" w:customStyle="1" w:styleId="AltBilgiChar">
    <w:name w:val="Alt Bilgi Char"/>
    <w:basedOn w:val="VarsaylanParagrafYazTipi"/>
    <w:link w:val="AltBilgi"/>
    <w:uiPriority w:val="99"/>
    <w:rsid w:val="00631121"/>
  </w:style>
  <w:style w:type="character" w:styleId="SayfaNumaras">
    <w:name w:val="page number"/>
    <w:basedOn w:val="VarsaylanParagrafYazTipi"/>
    <w:uiPriority w:val="99"/>
    <w:semiHidden/>
    <w:unhideWhenUsed/>
    <w:rsid w:val="00631121"/>
  </w:style>
  <w:style w:type="paragraph" w:styleId="NormalWeb">
    <w:name w:val="Normal (Web)"/>
    <w:basedOn w:val="Normal"/>
    <w:uiPriority w:val="99"/>
    <w:unhideWhenUsed/>
    <w:rsid w:val="00953912"/>
    <w:pPr>
      <w:spacing w:before="100" w:beforeAutospacing="1" w:after="100" w:afterAutospacing="1"/>
    </w:pPr>
  </w:style>
  <w:style w:type="paragraph" w:styleId="stBilgi">
    <w:name w:val="header"/>
    <w:basedOn w:val="Normal"/>
    <w:link w:val="stBilgiChar"/>
    <w:uiPriority w:val="99"/>
    <w:unhideWhenUsed/>
    <w:rsid w:val="00C405D2"/>
    <w:pPr>
      <w:tabs>
        <w:tab w:val="center" w:pos="4536"/>
        <w:tab w:val="right" w:pos="9072"/>
      </w:tabs>
    </w:pPr>
  </w:style>
  <w:style w:type="character" w:customStyle="1" w:styleId="stBilgiChar">
    <w:name w:val="Üst Bilgi Char"/>
    <w:basedOn w:val="VarsaylanParagrafYazTipi"/>
    <w:link w:val="stBilgi"/>
    <w:uiPriority w:val="99"/>
    <w:rsid w:val="00C405D2"/>
  </w:style>
  <w:style w:type="paragraph" w:styleId="AralkYok">
    <w:name w:val="No Spacing"/>
    <w:uiPriority w:val="1"/>
    <w:qFormat/>
    <w:rsid w:val="00790AFF"/>
  </w:style>
  <w:style w:type="character" w:styleId="HTMLKodu">
    <w:name w:val="HTML Code"/>
    <w:basedOn w:val="VarsaylanParagrafYazTipi"/>
    <w:uiPriority w:val="99"/>
    <w:semiHidden/>
    <w:unhideWhenUsed/>
    <w:rsid w:val="00560D36"/>
    <w:rPr>
      <w:rFonts w:ascii="Courier New" w:eastAsia="Times New Roman" w:hAnsi="Courier New" w:cs="Courier New"/>
      <w:sz w:val="20"/>
      <w:szCs w:val="20"/>
    </w:rPr>
  </w:style>
  <w:style w:type="table" w:styleId="TabloKlavuzu">
    <w:name w:val="Table Grid"/>
    <w:basedOn w:val="NormalTablo"/>
    <w:uiPriority w:val="39"/>
    <w:rsid w:val="004342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mlenmeyenBahsetme">
    <w:name w:val="Unresolved Mention"/>
    <w:basedOn w:val="VarsaylanParagrafYazTipi"/>
    <w:uiPriority w:val="99"/>
    <w:semiHidden/>
    <w:unhideWhenUsed/>
    <w:rsid w:val="0064618F"/>
    <w:rPr>
      <w:color w:val="605E5C"/>
      <w:shd w:val="clear" w:color="auto" w:fill="E1DFDD"/>
    </w:rPr>
  </w:style>
  <w:style w:type="paragraph" w:customStyle="1" w:styleId="TableParagraph">
    <w:name w:val="Table Paragraph"/>
    <w:basedOn w:val="Normal"/>
    <w:uiPriority w:val="1"/>
    <w:qFormat/>
    <w:rsid w:val="00D42870"/>
    <w:pPr>
      <w:widowControl w:val="0"/>
      <w:autoSpaceDE w:val="0"/>
      <w:autoSpaceDN w:val="0"/>
      <w:spacing w:before="6"/>
      <w:ind w:left="110"/>
    </w:pPr>
    <w:rPr>
      <w:rFonts w:ascii="Georgia" w:eastAsia="Georgia" w:hAnsi="Georgia" w:cs="Georgia"/>
      <w:sz w:val="22"/>
      <w:szCs w:val="22"/>
      <w:lang w:val="en-US"/>
    </w:rPr>
  </w:style>
  <w:style w:type="paragraph" w:styleId="GvdeMetni">
    <w:name w:val="Body Text"/>
    <w:basedOn w:val="Normal"/>
    <w:link w:val="GvdeMetniChar"/>
    <w:uiPriority w:val="1"/>
    <w:qFormat/>
    <w:rsid w:val="008A5BB3"/>
    <w:pPr>
      <w:widowControl w:val="0"/>
      <w:autoSpaceDE w:val="0"/>
      <w:autoSpaceDN w:val="0"/>
    </w:pPr>
    <w:rPr>
      <w:sz w:val="22"/>
      <w:szCs w:val="22"/>
      <w:lang w:bidi="tr-TR"/>
    </w:rPr>
  </w:style>
  <w:style w:type="character" w:customStyle="1" w:styleId="GvdeMetniChar">
    <w:name w:val="Gövde Metni Char"/>
    <w:basedOn w:val="VarsaylanParagrafYazTipi"/>
    <w:link w:val="GvdeMetni"/>
    <w:uiPriority w:val="1"/>
    <w:rsid w:val="008A5BB3"/>
    <w:rPr>
      <w:rFonts w:eastAsia="Times New Roman" w:cs="Times New Roman"/>
      <w:kern w:val="0"/>
      <w:sz w:val="22"/>
      <w:szCs w:val="22"/>
      <w:lang w:eastAsia="tr-TR" w:bidi="tr-TR"/>
      <w14:ligatures w14:val="none"/>
    </w:rPr>
  </w:style>
  <w:style w:type="character" w:styleId="Vurgu">
    <w:name w:val="Emphasis"/>
    <w:basedOn w:val="VarsaylanParagrafYazTipi"/>
    <w:uiPriority w:val="20"/>
    <w:qFormat/>
    <w:rsid w:val="00826CD5"/>
    <w:rPr>
      <w:i/>
      <w:iCs/>
    </w:rPr>
  </w:style>
  <w:style w:type="paragraph" w:customStyle="1" w:styleId="p1">
    <w:name w:val="p1"/>
    <w:basedOn w:val="Normal"/>
    <w:rsid w:val="002204B8"/>
    <w:rPr>
      <w:color w:val="000000"/>
      <w:sz w:val="18"/>
      <w:szCs w:val="18"/>
    </w:rPr>
  </w:style>
  <w:style w:type="character" w:customStyle="1" w:styleId="apple-converted-space">
    <w:name w:val="apple-converted-space"/>
    <w:basedOn w:val="VarsaylanParagrafYazTipi"/>
    <w:rsid w:val="002204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11</Pages>
  <Words>4656</Words>
  <Characters>26544</Characters>
  <Application>Microsoft Office Word</Application>
  <DocSecurity>0</DocSecurity>
  <Lines>221</Lines>
  <Paragraphs>62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31138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Bengisu Barkal</dc:creator>
  <cp:keywords/>
  <dc:description/>
  <cp:lastModifiedBy>Bengisu Barkal</cp:lastModifiedBy>
  <cp:revision>27</cp:revision>
  <dcterms:created xsi:type="dcterms:W3CDTF">2025-10-30T23:20:00Z</dcterms:created>
  <dcterms:modified xsi:type="dcterms:W3CDTF">2025-10-31T01:15:00Z</dcterms:modified>
</cp:coreProperties>
</file>